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7" w:rsidRDefault="00720AB1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27" editas="canvas" style="width:520.15pt;height:58.3pt;mso-position-horizontal-relative:char;mso-position-vertical-relative:line" coordsize="10403,11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403;height:116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3678;width:818;height:765">
              <v:imagedata r:id="rId8" o:title=""/>
            </v:shape>
            <v:rect id="_x0000_s1030" style="position:absolute;left:1254;top:102;width:2360;height:276;mso-wrap-style:none" filled="f" stroked="f">
              <v:textbox style="mso-next-textbox:#_x0000_s1030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Центр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инжиниринга</w:t>
                    </w:r>
                    <w:proofErr w:type="spellEnd"/>
                  </w:p>
                </w:txbxContent>
              </v:textbox>
            </v:rect>
            <v:rect id="_x0000_s1031" style="position:absolute;top:361;width:3671;height:276;mso-wrap-style:none" filled="f" stroked="f">
              <v:textbox style="mso-next-textbox:#_x0000_s1031;mso-fit-shape-to-text:t" inset="0,0,0,0">
                <w:txbxContent>
                  <w:p w:rsidR="00190F77" w:rsidRDefault="00190F77" w:rsidP="00190F77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управления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282878"/>
                        <w:lang w:val="en-US"/>
                      </w:rPr>
                      <w:t>строительством</w:t>
                    </w:r>
                    <w:proofErr w:type="spellEnd"/>
                  </w:p>
                </w:txbxContent>
              </v:textbox>
            </v:rect>
            <v:rect id="_x0000_s1032" style="position:absolute;left:4635;top:101;width:900;height:276;mso-wrap-style:none" filled="f" stroked="f">
              <v:textbox style="mso-next-textbox:#_x0000_s1032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Единой</w:t>
                    </w:r>
                    <w:proofErr w:type="spellEnd"/>
                  </w:p>
                </w:txbxContent>
              </v:textbox>
            </v:rect>
            <v:rect id="_x0000_s1033" style="position:absolute;left:4635;top:359;width:3070;height:276;mso-wrap-style:none" filled="f" stroked="f">
              <v:textbox style="mso-next-textbox:#_x0000_s1033;mso-fit-shape-to-text:t" inset="0,0,0,0">
                <w:txbxContent>
                  <w:p w:rsidR="00190F77" w:rsidRDefault="00190F77" w:rsidP="00190F77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Энергетической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B5B1B1"/>
                        <w:lang w:val="en-US"/>
                      </w:rPr>
                      <w:t>Системы</w:t>
                    </w:r>
                    <w:proofErr w:type="spellEnd"/>
                  </w:p>
                </w:txbxContent>
              </v:textbox>
            </v:rect>
            <v:rect id="_x0000_s1034" style="position:absolute;left:8168;top:66;width:141;height:272;mso-wrap-style:none" filled="f" stroked="f">
              <v:textbox style="mso-next-textbox:#_x0000_s1034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5" style="position:absolute;left:8168;top:194;width:141;height:272;mso-wrap-style:none" filled="f" stroked="f">
              <v:textbox style="mso-next-textbox:#_x0000_s1035;mso-fit-shape-to-text:t" inset="0,0,0,0">
                <w:txbxContent>
                  <w:p w:rsidR="00190F77" w:rsidRPr="00B60426" w:rsidRDefault="00190F77" w:rsidP="00190F77"/>
                </w:txbxContent>
              </v:textbox>
            </v:rect>
            <v:rect id="_x0000_s1036" style="position:absolute;left:8266;top:66;width:53;height:272;mso-wrap-style:none" filled="f" stroked="f">
              <v:textbox style="mso-next-textbox:#_x0000_s1036;mso-fit-shape-to-text:t" inset="0,0,0,0">
                <w:txbxContent>
                  <w:p w:rsidR="00190F77" w:rsidRDefault="00190F77" w:rsidP="00190F77">
                    <w:r>
                      <w:rPr>
                        <w:rFonts w:ascii="Arial" w:hAnsi="Arial" w:cs="Arial"/>
                        <w:color w:val="282878"/>
                        <w:sz w:val="12"/>
                        <w:szCs w:val="12"/>
                        <w:lang w:val="en-US"/>
                      </w:rPr>
                      <w:t xml:space="preserve">                                </w:t>
                    </w:r>
                  </w:p>
                </w:txbxContent>
              </v:textbox>
            </v:rect>
            <v:rect id="_x0000_s1037" style="position:absolute;left:7934;width:2469;height:1061" filled="f" stroked="f">
              <v:textbox style="mso-next-textbox:#_x0000_s1037" inset="0,0,0,0">
                <w:txbxContent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В О Л Г И – 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Ф И Л И А Л О А О “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Ц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 xml:space="preserve"> И У С Е Э С ”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Россия, 443099, г. Самара,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Ленинградская, 29.</w:t>
                    </w:r>
                  </w:p>
                  <w:p w:rsidR="00190F77" w:rsidRPr="00DF4B87" w:rsidRDefault="00190F77" w:rsidP="00DF4B87">
                    <w:pPr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т.: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339-63-32, факс: 846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 </w:t>
                    </w: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</w:rPr>
                      <w:t>979-86-27</w:t>
                    </w:r>
                  </w:p>
                  <w:p w:rsidR="00190F77" w:rsidRPr="00DF4B87" w:rsidRDefault="00190F77" w:rsidP="00190F77">
                    <w:pPr>
                      <w:rPr>
                        <w:rFonts w:ascii="Times New Roman" w:hAnsi="Times New Roman" w:cs="Times New Roman"/>
                        <w:sz w:val="12"/>
                        <w:szCs w:val="12"/>
                        <w:lang w:val="en-US"/>
                      </w:rPr>
                    </w:pPr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e - </w:t>
                    </w:r>
                    <w:proofErr w:type="gram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m</w:t>
                    </w:r>
                    <w:proofErr w:type="gram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a </w:t>
                    </w:r>
                    <w:proofErr w:type="spellStart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>i</w:t>
                    </w:r>
                    <w:proofErr w:type="spellEnd"/>
                    <w:r w:rsidRPr="00DF4B87">
                      <w:rPr>
                        <w:rFonts w:ascii="Times New Roman" w:hAnsi="Times New Roman" w:cs="Times New Roman"/>
                        <w:color w:val="003366"/>
                        <w:sz w:val="12"/>
                        <w:szCs w:val="12"/>
                        <w:lang w:val="en-US"/>
                      </w:rPr>
                      <w:t xml:space="preserve"> l info@volga.cius-ees.ru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90F77" w:rsidRDefault="00190F77" w:rsidP="00190F77">
      <w:pPr>
        <w:pStyle w:val="1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83B" w:rsidRDefault="00FB0B2F" w:rsidP="00DF4B87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proofErr w:type="gramStart"/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B860AF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>ОАО «ЦИУС ЕЭС» - ЦИУС Волги, 443099, г. Самара, ул. Ленинградская, д.29 (Секретарь Комиссии – Егоров Евгений Александрович, Главный специалист – руководитель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>настоящим приглашает юридических лиц, индивидуальных предпринимателей, физических лиц (далее - участники закупки) к участию в открытом запросе</w:t>
      </w:r>
      <w:proofErr w:type="gramEnd"/>
      <w:r>
        <w:rPr>
          <w:rStyle w:val="FontStyle14"/>
        </w:rPr>
        <w:t xml:space="preserve"> предложений </w:t>
      </w:r>
      <w:r w:rsidR="00DF4B87" w:rsidRPr="00DF4B87">
        <w:rPr>
          <w:rStyle w:val="FontStyle14"/>
        </w:rPr>
        <w:t xml:space="preserve">на оказание автотранспортных услуг с экипажем не связанных с перевозкой грузов для нужд филиала ОАО «ЦИУС ЕЭС» - ЦИУС Волги, г. </w:t>
      </w:r>
      <w:r w:rsidR="00FE177B">
        <w:rPr>
          <w:rStyle w:val="FontStyle14"/>
        </w:rPr>
        <w:t>Саратов</w:t>
      </w:r>
      <w:r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9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10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proofErr w:type="spellStart"/>
        <w:r>
          <w:rPr>
            <w:rStyle w:val="FontStyle14"/>
            <w:u w:val="single"/>
            <w:lang w:val="en-US"/>
          </w:rPr>
          <w:t>ru</w:t>
        </w:r>
        <w:proofErr w:type="spellEnd"/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</w:t>
      </w:r>
      <w:proofErr w:type="gramStart"/>
      <w:r>
        <w:rPr>
          <w:rStyle w:val="FontStyle14"/>
        </w:rPr>
        <w:t>,</w:t>
      </w:r>
      <w:proofErr w:type="gramEnd"/>
      <w:r>
        <w:rPr>
          <w:rStyle w:val="FontStyle14"/>
        </w:rPr>
        <w:t xml:space="preserve"> чем за 14 дней до окончания срока подачи заявок.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EA583B" w:rsidRDefault="00FB0B2F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Перечень услуг:</w:t>
      </w:r>
    </w:p>
    <w:p w:rsidR="00EA583B" w:rsidRDefault="00FB0B2F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на оказание автотранспортных услуг с экипажем не связанных с перевозкой грузов для нужд филиала ОАО «ЦИУС ЕЭС» - ЦИУС Волги, г. </w:t>
      </w:r>
      <w:r w:rsidR="00FE177B">
        <w:rPr>
          <w:rStyle w:val="FontStyle14"/>
        </w:rPr>
        <w:t>Саратов</w:t>
      </w:r>
      <w:r>
        <w:rPr>
          <w:rStyle w:val="FontStyle14"/>
        </w:rPr>
        <w:t>.</w:t>
      </w:r>
    </w:p>
    <w:p w:rsidR="00EA583B" w:rsidRDefault="00FB0B2F">
      <w:pPr>
        <w:pStyle w:val="Style3"/>
        <w:widowControl/>
        <w:tabs>
          <w:tab w:val="left" w:pos="1051"/>
        </w:tabs>
        <w:spacing w:before="101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Оплата услуг:</w:t>
      </w:r>
    </w:p>
    <w:p w:rsidR="00EA583B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EA583B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</w:t>
      </w:r>
      <w:proofErr w:type="gramStart"/>
      <w:r>
        <w:rPr>
          <w:rStyle w:val="FontStyle14"/>
        </w:rPr>
        <w:t>закупки</w:t>
      </w:r>
      <w:proofErr w:type="gramEnd"/>
      <w:r>
        <w:rPr>
          <w:rStyle w:val="FontStyle14"/>
        </w:rPr>
        <w:t xml:space="preserve">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об открытом запросе предложений.</w:t>
      </w:r>
    </w:p>
    <w:p w:rsidR="00EA583B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3E21AB">
        <w:rPr>
          <w:rStyle w:val="FontStyle15"/>
        </w:rPr>
        <w:t>«</w:t>
      </w:r>
      <w:r w:rsidR="00B860AF">
        <w:rPr>
          <w:rStyle w:val="FontStyle15"/>
        </w:rPr>
        <w:t>31</w:t>
      </w:r>
      <w:r>
        <w:rPr>
          <w:rStyle w:val="FontStyle15"/>
        </w:rPr>
        <w:t>» октября 2013 года.</w:t>
      </w:r>
    </w:p>
    <w:p w:rsidR="00EA583B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BF1078">
        <w:rPr>
          <w:rStyle w:val="FontStyle14"/>
        </w:rPr>
        <w:t>рок окончания подачи Заявок - 15</w:t>
      </w:r>
      <w:r w:rsidR="003E21AB">
        <w:rPr>
          <w:rStyle w:val="FontStyle14"/>
        </w:rPr>
        <w:t>-3</w:t>
      </w:r>
      <w:r>
        <w:rPr>
          <w:rStyle w:val="FontStyle14"/>
        </w:rPr>
        <w:t xml:space="preserve">0 (время московское) </w:t>
      </w:r>
      <w:r w:rsidR="00B860AF">
        <w:rPr>
          <w:rStyle w:val="FontStyle15"/>
        </w:rPr>
        <w:t>«18</w:t>
      </w:r>
      <w:r>
        <w:rPr>
          <w:rStyle w:val="FontStyle15"/>
        </w:rPr>
        <w:t>» ноября 2013 года.</w:t>
      </w:r>
    </w:p>
    <w:p w:rsidR="00FB0B2F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>
        <w:rPr>
          <w:rStyle w:val="FontStyle14"/>
        </w:rPr>
        <w:t xml:space="preserve">Сведения о начальной (максимальной) цене договора (цене лота): </w:t>
      </w:r>
    </w:p>
    <w:p w:rsidR="00FE177B" w:rsidRPr="00FE177B" w:rsidRDefault="00FE177B" w:rsidP="00FE177B">
      <w:pPr>
        <w:pStyle w:val="Style3"/>
        <w:widowControl/>
        <w:tabs>
          <w:tab w:val="left" w:pos="1130"/>
        </w:tabs>
        <w:spacing w:before="7" w:line="338" w:lineRule="exact"/>
        <w:ind w:left="576" w:hanging="9"/>
        <w:rPr>
          <w:rStyle w:val="FontStyle14"/>
        </w:rPr>
      </w:pPr>
      <w:r w:rsidRPr="00FE177B">
        <w:rPr>
          <w:rStyle w:val="FontStyle14"/>
        </w:rPr>
        <w:t>403</w:t>
      </w:r>
      <w:r>
        <w:rPr>
          <w:rStyle w:val="FontStyle14"/>
        </w:rPr>
        <w:t> </w:t>
      </w:r>
      <w:r w:rsidRPr="00FE177B">
        <w:rPr>
          <w:rStyle w:val="FontStyle14"/>
        </w:rPr>
        <w:t>701</w:t>
      </w:r>
      <w:r>
        <w:rPr>
          <w:rStyle w:val="FontStyle14"/>
        </w:rPr>
        <w:t>,00</w:t>
      </w:r>
      <w:r w:rsidRPr="00FE177B">
        <w:rPr>
          <w:rStyle w:val="FontStyle14"/>
        </w:rPr>
        <w:t xml:space="preserve"> (Четыреста три тысячи семьсот один) рубль 00 копеек с учетом НДС.</w:t>
      </w:r>
    </w:p>
    <w:p w:rsidR="00EA583B" w:rsidRDefault="00FE177B" w:rsidP="00FE177B">
      <w:pPr>
        <w:pStyle w:val="Style3"/>
        <w:widowControl/>
        <w:tabs>
          <w:tab w:val="left" w:pos="1130"/>
        </w:tabs>
        <w:spacing w:before="7" w:line="338" w:lineRule="exact"/>
        <w:ind w:left="576" w:firstLine="0"/>
        <w:rPr>
          <w:rStyle w:val="FontStyle14"/>
        </w:rPr>
      </w:pPr>
      <w:r w:rsidRPr="00FE177B">
        <w:rPr>
          <w:rStyle w:val="FontStyle14"/>
        </w:rPr>
        <w:t>342 119,49 (Триста сорок две тысячи сто девятнадцать) рублей 49 копеек без учета НДС</w:t>
      </w:r>
      <w:r w:rsidR="00FB0B2F" w:rsidRPr="00FB0B2F"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r w:rsidRPr="00FB0B2F">
        <w:rPr>
          <w:rStyle w:val="FontStyle14"/>
        </w:rPr>
        <w:t>В стоимость должны быть заложены все затраты, связанные с выполнением услуг, в том числе страховые взносы, налоги, сборы, платежи и другие обязательные отчисления, производимые Подрядчиком в соответствии с установленным законодательством порядком</w:t>
      </w:r>
      <w:r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 xml:space="preserve">, путем принятия обязательств по уплате неустойки. В случае ненадлежащего </w:t>
      </w:r>
      <w:r w:rsidRPr="00FB0B2F">
        <w:rPr>
          <w:rStyle w:val="FontStyle14"/>
        </w:rPr>
        <w:lastRenderedPageBreak/>
        <w:t>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EA583B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EA583B" w:rsidRDefault="00EA583B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EA583B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868"/>
    <w:rsid w:val="00190F77"/>
    <w:rsid w:val="003E21AB"/>
    <w:rsid w:val="00720AB1"/>
    <w:rsid w:val="007D6868"/>
    <w:rsid w:val="00A33471"/>
    <w:rsid w:val="00B860AF"/>
    <w:rsid w:val="00BF1078"/>
    <w:rsid w:val="00DF4B87"/>
    <w:rsid w:val="00EA583B"/>
    <w:rsid w:val="00FB0B2F"/>
    <w:rsid w:val="00FC3526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us-ee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Егоров Евгений Александрович</cp:lastModifiedBy>
  <cp:revision>2</cp:revision>
  <dcterms:created xsi:type="dcterms:W3CDTF">2013-10-31T06:58:00Z</dcterms:created>
  <dcterms:modified xsi:type="dcterms:W3CDTF">2013-10-31T06:58:00Z</dcterms:modified>
</cp:coreProperties>
</file>