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DE" w:rsidRPr="00C922B4" w:rsidRDefault="00CF15E2" w:rsidP="00CF15E2">
      <w:pPr>
        <w:pStyle w:val="1"/>
        <w:spacing w:line="360" w:lineRule="auto"/>
        <w:ind w:hanging="1843"/>
        <w:rPr>
          <w:rFonts w:ascii="Times New Roman" w:hAnsi="Times New Roman"/>
          <w:sz w:val="28"/>
          <w:szCs w:val="28"/>
        </w:rPr>
      </w:pPr>
      <w:bookmarkStart w:id="0" w:name="_Toc104872342"/>
      <w:r w:rsidRPr="00C922B4">
        <w:rPr>
          <w:rFonts w:ascii="Times New Roman" w:hAnsi="Times New Roman"/>
          <w:sz w:val="28"/>
          <w:szCs w:val="28"/>
        </w:rPr>
        <w:t>Технические требования к</w:t>
      </w:r>
      <w:r w:rsidR="00827FDE" w:rsidRPr="00C922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7FDE" w:rsidRPr="00C922B4">
        <w:rPr>
          <w:rFonts w:ascii="Times New Roman" w:hAnsi="Times New Roman"/>
          <w:sz w:val="28"/>
          <w:szCs w:val="28"/>
        </w:rPr>
        <w:t>электромагнитным</w:t>
      </w:r>
      <w:proofErr w:type="gramEnd"/>
      <w:r w:rsidRPr="00C922B4">
        <w:rPr>
          <w:rFonts w:ascii="Times New Roman" w:hAnsi="Times New Roman"/>
          <w:sz w:val="28"/>
          <w:szCs w:val="28"/>
        </w:rPr>
        <w:t xml:space="preserve"> </w:t>
      </w:r>
    </w:p>
    <w:p w:rsidR="00CF15E2" w:rsidRPr="00C922B4" w:rsidRDefault="00CF15E2" w:rsidP="00CF15E2">
      <w:pPr>
        <w:pStyle w:val="1"/>
        <w:spacing w:line="360" w:lineRule="auto"/>
        <w:ind w:hanging="1843"/>
        <w:rPr>
          <w:rFonts w:ascii="Times New Roman" w:hAnsi="Times New Roman"/>
          <w:sz w:val="28"/>
          <w:szCs w:val="28"/>
        </w:rPr>
      </w:pPr>
      <w:r w:rsidRPr="00C922B4">
        <w:rPr>
          <w:rFonts w:ascii="Times New Roman" w:hAnsi="Times New Roman"/>
          <w:sz w:val="28"/>
          <w:szCs w:val="28"/>
        </w:rPr>
        <w:t>трансформаторам напряжения</w:t>
      </w:r>
      <w:bookmarkEnd w:id="0"/>
      <w:r w:rsidR="00C0776D" w:rsidRPr="00C922B4">
        <w:rPr>
          <w:rFonts w:ascii="Times New Roman" w:hAnsi="Times New Roman"/>
          <w:sz w:val="28"/>
          <w:szCs w:val="28"/>
        </w:rPr>
        <w:t>.</w:t>
      </w:r>
    </w:p>
    <w:p w:rsidR="00C0776D" w:rsidRPr="00C922B4" w:rsidRDefault="00C0776D" w:rsidP="00C0776D"/>
    <w:p w:rsidR="00C0776D" w:rsidRPr="00C0776D" w:rsidRDefault="00C0776D" w:rsidP="00C0776D">
      <w:r w:rsidRPr="00C0776D">
        <w:t>Объект</w:t>
      </w:r>
      <w:proofErr w:type="gramStart"/>
      <w:r w:rsidRPr="00C0776D">
        <w:t xml:space="preserve"> :</w:t>
      </w:r>
      <w:proofErr w:type="gramEnd"/>
      <w:r w:rsidRPr="00C0776D">
        <w:t xml:space="preserve"> _________________________________________________________________________  </w:t>
      </w:r>
    </w:p>
    <w:p w:rsidR="00C0776D" w:rsidRPr="00C0776D" w:rsidRDefault="00C0776D" w:rsidP="00C0776D">
      <w:pPr>
        <w:ind w:left="2127" w:hanging="2127"/>
      </w:pPr>
      <w:r w:rsidRPr="00C0776D">
        <w:t>Количество:           _________________________________________________________________</w:t>
      </w:r>
    </w:p>
    <w:p w:rsidR="00C0776D" w:rsidRPr="00C0776D" w:rsidRDefault="00C0776D" w:rsidP="00C0776D">
      <w:pPr>
        <w:rPr>
          <w:u w:val="single"/>
        </w:rPr>
      </w:pPr>
      <w:r w:rsidRPr="00C0776D">
        <w:t>Срок поставки:        ________________________________________________________________</w:t>
      </w:r>
    </w:p>
    <w:p w:rsidR="00C0776D" w:rsidRPr="00C0776D" w:rsidRDefault="00C0776D" w:rsidP="00C0776D">
      <w:r w:rsidRPr="00C0776D">
        <w:t>Адрес поставки:       ________________________________________________________________</w:t>
      </w:r>
    </w:p>
    <w:p w:rsidR="00C0776D" w:rsidRPr="00C922B4" w:rsidRDefault="00C0776D" w:rsidP="00C0776D"/>
    <w:p w:rsidR="00C0776D" w:rsidRPr="00C922B4" w:rsidRDefault="00C0776D" w:rsidP="00C0776D"/>
    <w:tbl>
      <w:tblPr>
        <w:tblW w:w="105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6571"/>
        <w:gridCol w:w="1709"/>
        <w:gridCol w:w="1709"/>
      </w:tblGrid>
      <w:tr w:rsidR="009A0108" w:rsidRPr="00C922B4" w:rsidTr="009A0108">
        <w:trPr>
          <w:cantSplit/>
          <w:trHeight w:val="874"/>
          <w:jc w:val="center"/>
        </w:trPr>
        <w:tc>
          <w:tcPr>
            <w:tcW w:w="59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/>
              </w:rPr>
            </w:pPr>
            <w:r w:rsidRPr="00C922B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922B4">
              <w:rPr>
                <w:rFonts w:ascii="Times New Roman" w:hAnsi="Times New Roman"/>
                <w:b/>
              </w:rPr>
              <w:t>п</w:t>
            </w:r>
            <w:proofErr w:type="gramEnd"/>
            <w:r w:rsidRPr="00C922B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57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/>
              </w:rPr>
            </w:pPr>
            <w:r w:rsidRPr="00C922B4">
              <w:rPr>
                <w:rFonts w:ascii="Times New Roman" w:hAnsi="Times New Roman"/>
                <w:b/>
              </w:rPr>
              <w:t>Наименование параметра</w:t>
            </w:r>
          </w:p>
        </w:tc>
        <w:tc>
          <w:tcPr>
            <w:tcW w:w="170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/>
              </w:rPr>
            </w:pPr>
            <w:r w:rsidRPr="00C922B4">
              <w:rPr>
                <w:rFonts w:ascii="Times New Roman" w:hAnsi="Times New Roman"/>
                <w:b/>
              </w:rPr>
              <w:t>Требуемое значение</w:t>
            </w:r>
          </w:p>
        </w:tc>
        <w:tc>
          <w:tcPr>
            <w:tcW w:w="170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/>
              </w:rPr>
            </w:pPr>
            <w:r w:rsidRPr="00C922B4">
              <w:rPr>
                <w:rFonts w:ascii="Times New Roman" w:hAnsi="Times New Roman"/>
                <w:b/>
                <w:szCs w:val="22"/>
              </w:rPr>
              <w:t>Параметр, представляемый з-дом-изготовителем</w:t>
            </w:r>
          </w:p>
        </w:tc>
      </w:tr>
      <w:tr w:rsidR="009A0108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1.</w:t>
            </w:r>
          </w:p>
        </w:tc>
        <w:tc>
          <w:tcPr>
            <w:tcW w:w="6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/>
              </w:rPr>
            </w:pPr>
            <w:r w:rsidRPr="00C922B4">
              <w:rPr>
                <w:rFonts w:ascii="Times New Roman" w:hAnsi="Times New Roman"/>
                <w:b/>
              </w:rPr>
              <w:t>Основные технические характеристики: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Изготовитель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Заводской тип (марка)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Вид внутренней изоляции (маслонаполненный, </w:t>
            </w:r>
            <w:proofErr w:type="spellStart"/>
            <w:r w:rsidRPr="00C922B4">
              <w:rPr>
                <w:rFonts w:ascii="Times New Roman" w:hAnsi="Times New Roman"/>
              </w:rPr>
              <w:t>элегазовый</w:t>
            </w:r>
            <w:proofErr w:type="spellEnd"/>
            <w:r w:rsidRPr="00C922B4">
              <w:rPr>
                <w:rFonts w:ascii="Times New Roman" w:hAnsi="Times New Roman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6D0B2B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6D0B2B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9A0108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1.4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Тип внешней изоляции (фарфор, полимер)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6D0B2B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6D0B2B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9A0108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1.5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Цвет глазури внешней изоляции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1.6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Номинальное рабочее фазное напряжение, </w:t>
            </w:r>
            <w:proofErr w:type="spellStart"/>
            <w:r w:rsidRPr="00C922B4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1.7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Наибольшее рабочее фазное напряжение, </w:t>
            </w:r>
            <w:proofErr w:type="spellStart"/>
            <w:r w:rsidRPr="00C922B4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1.8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Номинальная частота, </w:t>
            </w:r>
            <w:proofErr w:type="gramStart"/>
            <w:r w:rsidRPr="00C922B4">
              <w:rPr>
                <w:rFonts w:ascii="Times New Roman" w:hAnsi="Times New Roman"/>
              </w:rPr>
              <w:t>Гц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1.9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Количество вторичных обмоток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776D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1.10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Номинальные напряжения вторичных обмоток: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776D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6731F6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– основная (№1), 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776D" w:rsidRPr="00C922B4" w:rsidRDefault="00C0776D" w:rsidP="006731F6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100/ √3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776D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6731F6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– дополнительная (№2), 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776D" w:rsidRPr="00C922B4" w:rsidRDefault="00C0776D" w:rsidP="006731F6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776D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6731F6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– обмотка для измерения и учета электроэнергии (№3), 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776D" w:rsidRPr="00C922B4" w:rsidRDefault="00C0776D" w:rsidP="006731F6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100/ √3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1.11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Параметры вторичных обмоток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776D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Классы точности,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776D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6731F6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Обмотка № 1 – основная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776D" w:rsidRPr="00C922B4" w:rsidRDefault="00C0776D" w:rsidP="006731F6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776D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6731F6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Обмотка № 2 – дополнительная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776D" w:rsidRPr="00C922B4" w:rsidRDefault="00C0776D" w:rsidP="006731F6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3Р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776D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6731F6">
            <w:pPr>
              <w:pStyle w:val="a4"/>
              <w:spacing w:after="0"/>
              <w:ind w:left="0" w:firstLine="0"/>
            </w:pPr>
            <w:r w:rsidRPr="00C922B4">
              <w:t>Обмотка № 3 – учет электроэнергии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776D" w:rsidRPr="00C922B4" w:rsidRDefault="00C0776D" w:rsidP="006731F6">
            <w:pPr>
              <w:pStyle w:val="a4"/>
              <w:spacing w:after="0"/>
              <w:ind w:left="0" w:firstLine="0"/>
              <w:jc w:val="center"/>
              <w:rPr>
                <w:bCs/>
              </w:rPr>
            </w:pPr>
            <w:r w:rsidRPr="00C922B4">
              <w:rPr>
                <w:bCs/>
              </w:rPr>
              <w:t>0,2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776D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6731F6">
            <w:pPr>
              <w:pStyle w:val="a4"/>
              <w:spacing w:after="0"/>
              <w:ind w:left="0" w:firstLine="0"/>
            </w:pPr>
            <w:r w:rsidRPr="00C922B4">
              <w:t>Номинальная нагрузка, 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776D" w:rsidRPr="00C922B4" w:rsidRDefault="00C0776D" w:rsidP="006731F6">
            <w:pPr>
              <w:pStyle w:val="a4"/>
              <w:spacing w:after="0"/>
              <w:ind w:left="0" w:firstLine="0"/>
              <w:jc w:val="center"/>
              <w:rPr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776D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6731F6">
            <w:pPr>
              <w:pStyle w:val="3"/>
              <w:rPr>
                <w:rFonts w:ascii="Times New Roman" w:hAnsi="Times New Roman"/>
              </w:rPr>
            </w:pPr>
            <w:proofErr w:type="gramStart"/>
            <w:r w:rsidRPr="00C922B4">
              <w:rPr>
                <w:rFonts w:ascii="Times New Roman" w:hAnsi="Times New Roman"/>
              </w:rPr>
              <w:t>Суммарная</w:t>
            </w:r>
            <w:proofErr w:type="gramEnd"/>
            <w:r w:rsidRPr="00C922B4">
              <w:rPr>
                <w:rFonts w:ascii="Times New Roman" w:hAnsi="Times New Roman"/>
              </w:rPr>
              <w:t xml:space="preserve"> для основных обмоток (№1,3) с сохранением требуемых классов точности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776D" w:rsidRPr="006D0B2B" w:rsidRDefault="00C0776D" w:rsidP="006731F6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776D" w:rsidRPr="00C922B4" w:rsidTr="009A0108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6731F6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Дополнительной №2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776D" w:rsidRPr="00C922B4" w:rsidRDefault="00C0776D" w:rsidP="006731F6">
            <w:pPr>
              <w:pStyle w:val="3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1.12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Номинальная нагрузка основной обмотки, ВА, в классах точности:</w:t>
            </w:r>
          </w:p>
          <w:p w:rsidR="009A0108" w:rsidRPr="00C922B4" w:rsidRDefault="009A0108" w:rsidP="00CF15E2">
            <w:pPr>
              <w:pStyle w:val="3"/>
              <w:ind w:firstLine="4537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1D03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1D03" w:rsidRPr="00C922B4" w:rsidRDefault="00A61D03" w:rsidP="00A61D03">
            <w:pPr>
              <w:pStyle w:val="3"/>
              <w:ind w:firstLine="4537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0,2</w:t>
            </w:r>
          </w:p>
          <w:p w:rsidR="00A61D03" w:rsidRPr="00C922B4" w:rsidRDefault="00A61D03" w:rsidP="00CF15E2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1D03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1D03" w:rsidRPr="00C922B4" w:rsidRDefault="00A61D03" w:rsidP="00A61D03">
            <w:pPr>
              <w:pStyle w:val="3"/>
              <w:ind w:firstLine="4537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0,5</w:t>
            </w:r>
          </w:p>
          <w:p w:rsidR="00A61D03" w:rsidRPr="00C922B4" w:rsidRDefault="00A61D03" w:rsidP="00CF15E2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1D03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1D03" w:rsidRPr="00C922B4" w:rsidRDefault="00A61D03" w:rsidP="00A61D03">
            <w:pPr>
              <w:pStyle w:val="3"/>
              <w:ind w:firstLine="4537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1,0</w:t>
            </w:r>
          </w:p>
          <w:p w:rsidR="00A61D03" w:rsidRPr="00C922B4" w:rsidRDefault="00A61D03" w:rsidP="00CF15E2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1D03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1D03" w:rsidRPr="00C922B4" w:rsidRDefault="00A61D03" w:rsidP="00CF15E2">
            <w:pPr>
              <w:pStyle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  <w:r w:rsidRPr="00C922B4">
              <w:rPr>
                <w:rFonts w:ascii="Times New Roman" w:hAnsi="Times New Roman"/>
              </w:rPr>
              <w:t>3,0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1.13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Допустимая суммарная нагрузка по термической стойкости, ВА, не менее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F87FE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1.14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108" w:rsidRPr="00C922B4" w:rsidRDefault="009A0108" w:rsidP="00F87FE0">
            <w:pPr>
              <w:pStyle w:val="3"/>
              <w:rPr>
                <w:rFonts w:ascii="Times New Roman" w:hAnsi="Times New Roman"/>
                <w:szCs w:val="22"/>
              </w:rPr>
            </w:pPr>
            <w:r w:rsidRPr="00C922B4">
              <w:rPr>
                <w:rFonts w:ascii="Times New Roman" w:hAnsi="Times New Roman"/>
              </w:rPr>
              <w:t>Обеспечение возможности (конструктивное исполнение) проведения поверки/калибровки в процессе эксплуатации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F87FE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C922B4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2.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/>
              </w:rPr>
            </w:pPr>
            <w:r w:rsidRPr="00C922B4">
              <w:rPr>
                <w:rFonts w:ascii="Times New Roman" w:hAnsi="Times New Roman"/>
                <w:b/>
              </w:rPr>
              <w:t>Технические требования к конструкции, изготовлению и материалам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2.1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Герметичность конструкции,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2.2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Наличие устройства для отбора проб масла,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Наличие крана для слива масла,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2.4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proofErr w:type="spellStart"/>
            <w:r w:rsidRPr="00C922B4">
              <w:rPr>
                <w:rFonts w:ascii="Times New Roman" w:hAnsi="Times New Roman"/>
              </w:rPr>
              <w:t>Антиферрорезонансные</w:t>
            </w:r>
            <w:proofErr w:type="spellEnd"/>
            <w:r w:rsidRPr="00C922B4">
              <w:rPr>
                <w:rFonts w:ascii="Times New Roman" w:hAnsi="Times New Roman"/>
              </w:rPr>
              <w:t xml:space="preserve"> свойства (подтвержденные Протоколом испытаний),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2.5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Допустимая величина механической нагрузки от </w:t>
            </w:r>
            <w:proofErr w:type="gramStart"/>
            <w:r w:rsidRPr="00C922B4">
              <w:rPr>
                <w:rFonts w:ascii="Times New Roman" w:hAnsi="Times New Roman"/>
              </w:rPr>
              <w:t>горизонтального</w:t>
            </w:r>
            <w:proofErr w:type="gramEnd"/>
            <w:r w:rsidRPr="00C922B4">
              <w:rPr>
                <w:rFonts w:ascii="Times New Roman" w:hAnsi="Times New Roman"/>
              </w:rPr>
              <w:t xml:space="preserve"> </w:t>
            </w:r>
            <w:proofErr w:type="spellStart"/>
            <w:r w:rsidRPr="00C922B4">
              <w:rPr>
                <w:rFonts w:ascii="Times New Roman" w:hAnsi="Times New Roman"/>
              </w:rPr>
              <w:t>тяжения</w:t>
            </w:r>
            <w:proofErr w:type="spellEnd"/>
            <w:r w:rsidRPr="00C922B4">
              <w:rPr>
                <w:rFonts w:ascii="Times New Roman" w:hAnsi="Times New Roman"/>
              </w:rPr>
              <w:t xml:space="preserve"> проводов, Н, не менее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2.6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Предельно допустимая вертикальная нагрузка на каждый вывод от веса ошиновки, Н, не менее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2.7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F87FE0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Выводы вторичной обмотки, предназначенной для коммерческого учета электроэнергии, должны располагаться в отдельной коробке с возможностью ее опломбирования</w:t>
            </w:r>
            <w:r w:rsidRPr="00C922B4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F87FE0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3.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/>
              </w:rPr>
            </w:pPr>
            <w:r w:rsidRPr="00C922B4">
              <w:rPr>
                <w:rFonts w:ascii="Times New Roman" w:hAnsi="Times New Roman"/>
                <w:b/>
              </w:rPr>
              <w:t>Для  ТН с SF</w:t>
            </w:r>
            <w:r w:rsidRPr="00C922B4">
              <w:rPr>
                <w:rFonts w:ascii="Times New Roman" w:hAnsi="Times New Roman"/>
                <w:b/>
                <w:vertAlign w:val="subscript"/>
              </w:rPr>
              <w:t>6</w:t>
            </w:r>
            <w:r w:rsidRPr="00C922B4">
              <w:rPr>
                <w:rFonts w:ascii="Times New Roman" w:hAnsi="Times New Roman"/>
                <w:b/>
              </w:rPr>
              <w:t xml:space="preserve"> изоляцией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3.1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Избыточное давление </w:t>
            </w:r>
            <w:proofErr w:type="spellStart"/>
            <w:r w:rsidRPr="00C922B4">
              <w:rPr>
                <w:rFonts w:ascii="Times New Roman" w:hAnsi="Times New Roman"/>
              </w:rPr>
              <w:t>элегаза</w:t>
            </w:r>
            <w:proofErr w:type="spellEnd"/>
            <w:r w:rsidRPr="00C922B4">
              <w:rPr>
                <w:rFonts w:ascii="Times New Roman" w:hAnsi="Times New Roman"/>
              </w:rPr>
              <w:t xml:space="preserve"> при температуре +20°С, Па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3.2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Наличие сигнализатора давления </w:t>
            </w:r>
            <w:proofErr w:type="spellStart"/>
            <w:r w:rsidRPr="00C922B4">
              <w:rPr>
                <w:rFonts w:ascii="Times New Roman" w:hAnsi="Times New Roman"/>
              </w:rPr>
              <w:t>элегаза</w:t>
            </w:r>
            <w:proofErr w:type="spellEnd"/>
            <w:r w:rsidRPr="00C922B4">
              <w:rPr>
                <w:rFonts w:ascii="Times New Roman" w:hAnsi="Times New Roman"/>
              </w:rPr>
              <w:t xml:space="preserve">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3.3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Наличие манометра с температурной компенсацией</w:t>
            </w:r>
          </w:p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или плотномера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3.4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Наличие предохранительного клапана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3.5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Расход </w:t>
            </w:r>
            <w:proofErr w:type="spellStart"/>
            <w:r w:rsidRPr="00C922B4">
              <w:rPr>
                <w:rFonts w:ascii="Times New Roman" w:hAnsi="Times New Roman"/>
              </w:rPr>
              <w:t>элегаза</w:t>
            </w:r>
            <w:proofErr w:type="spellEnd"/>
            <w:r w:rsidRPr="00C922B4">
              <w:rPr>
                <w:rFonts w:ascii="Times New Roman" w:hAnsi="Times New Roman"/>
              </w:rPr>
              <w:t xml:space="preserve"> на утечки, % в год, не более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C740AA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1.0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4.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C922B4">
              <w:rPr>
                <w:rFonts w:ascii="Times New Roman" w:hAnsi="Times New Roman"/>
                <w:b/>
                <w:bCs/>
              </w:rPr>
              <w:t>Массо</w:t>
            </w:r>
            <w:proofErr w:type="spellEnd"/>
            <w:r w:rsidRPr="00C922B4">
              <w:rPr>
                <w:rFonts w:ascii="Times New Roman" w:hAnsi="Times New Roman"/>
                <w:b/>
                <w:bCs/>
              </w:rPr>
              <w:t>-габаритные</w:t>
            </w:r>
            <w:proofErr w:type="gramEnd"/>
            <w:r w:rsidRPr="00C922B4">
              <w:rPr>
                <w:rFonts w:ascii="Times New Roman" w:hAnsi="Times New Roman"/>
                <w:b/>
                <w:bCs/>
              </w:rPr>
              <w:t xml:space="preserve"> показатели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4.1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Габаритные размеры, высота/диаметр, </w:t>
            </w:r>
            <w:proofErr w:type="gramStart"/>
            <w:r w:rsidRPr="00C922B4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4.2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Масса трансформатора без масла/транспортная, </w:t>
            </w:r>
            <w:proofErr w:type="gramStart"/>
            <w:r w:rsidRPr="00C922B4">
              <w:rPr>
                <w:rFonts w:ascii="Times New Roman" w:hAnsi="Times New Roman"/>
              </w:rPr>
              <w:t>кг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4.3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Масса масла (</w:t>
            </w:r>
            <w:proofErr w:type="spellStart"/>
            <w:r w:rsidRPr="00C922B4">
              <w:rPr>
                <w:rFonts w:ascii="Times New Roman" w:hAnsi="Times New Roman"/>
              </w:rPr>
              <w:t>элегаза</w:t>
            </w:r>
            <w:proofErr w:type="spellEnd"/>
            <w:r w:rsidRPr="00C922B4">
              <w:rPr>
                <w:rFonts w:ascii="Times New Roman" w:hAnsi="Times New Roman"/>
              </w:rPr>
              <w:t>), кг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5.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/>
              </w:rPr>
            </w:pPr>
            <w:r w:rsidRPr="00C922B4">
              <w:rPr>
                <w:rFonts w:ascii="Times New Roman" w:hAnsi="Times New Roman"/>
                <w:b/>
              </w:rPr>
              <w:t xml:space="preserve">Климатическое исполнение и стойкость к </w:t>
            </w:r>
            <w:r w:rsidRPr="00C922B4">
              <w:rPr>
                <w:rFonts w:ascii="Times New Roman" w:hAnsi="Times New Roman"/>
                <w:b/>
                <w:spacing w:val="-4"/>
              </w:rPr>
              <w:t>воздействующим климатическим факторам по ГОСТ 15150-69 и ГОСТ 15543.1-89</w:t>
            </w:r>
            <w:r w:rsidRPr="00C922B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5.1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Категория размещения и климатическое исполнение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776D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5.2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Температура окружающего воздуха, °С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776D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- верхняя рабочая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776D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- нижняя рабочая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0776D" w:rsidRPr="00C922B4" w:rsidRDefault="00C0776D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5.3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Максимальная скорость ветра при отсутствии гололеда, м/</w:t>
            </w:r>
            <w:proofErr w:type="gramStart"/>
            <w:r w:rsidRPr="00C922B4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40*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5.4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Максимальная скорость ветра при наличии гололеда, м/</w:t>
            </w:r>
            <w:proofErr w:type="gramStart"/>
            <w:r w:rsidRPr="00C922B4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15*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5.5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Толщина стенки гололеда, </w:t>
            </w:r>
            <w:proofErr w:type="gramStart"/>
            <w:r w:rsidRPr="00C922B4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20*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5.6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Высота установки над уровнем моря, </w:t>
            </w:r>
            <w:proofErr w:type="gramStart"/>
            <w:r w:rsidRPr="00C922B4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5.7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Сейсмостойкость, баллов по шкале MSK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6.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/>
              </w:rPr>
            </w:pPr>
            <w:r w:rsidRPr="00C922B4">
              <w:rPr>
                <w:rFonts w:ascii="Times New Roman" w:hAnsi="Times New Roman"/>
                <w:b/>
              </w:rPr>
              <w:t>Требования к изоляции по ГОСТ 1516.3-96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6.1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Уровень изоляции по ГОСТ 1516.3-96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а*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6.2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Испытательное напряжение полного грозового импульса, </w:t>
            </w:r>
            <w:proofErr w:type="spellStart"/>
            <w:r w:rsidRPr="00C922B4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6.3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Испытательное напряжение срезанного грозового импульса, </w:t>
            </w:r>
            <w:proofErr w:type="spellStart"/>
            <w:r w:rsidRPr="00C922B4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17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6.4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Испытательное напряжение коммутационного импульса, </w:t>
            </w:r>
            <w:proofErr w:type="spellStart"/>
            <w:r w:rsidRPr="00C922B4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118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6.5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Одноминутное испытательное напряжение 50 Гц, </w:t>
            </w:r>
            <w:proofErr w:type="spellStart"/>
            <w:r w:rsidRPr="00C922B4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6.6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Допустимые повышения напряжения по ГОСТ 1516.3 при разной длительности в соответствии с таблицей Б.1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427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6.7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Удельная длина пути утечки внешней изоляции по ПУЭ 7-го издания, </w:t>
            </w:r>
            <w:proofErr w:type="gramStart"/>
            <w:r w:rsidRPr="00C922B4">
              <w:rPr>
                <w:rFonts w:ascii="Times New Roman" w:hAnsi="Times New Roman"/>
              </w:rPr>
              <w:t>см</w:t>
            </w:r>
            <w:proofErr w:type="gramEnd"/>
            <w:r w:rsidRPr="00C922B4">
              <w:rPr>
                <w:rFonts w:ascii="Times New Roman" w:hAnsi="Times New Roman"/>
              </w:rPr>
              <w:t>/</w:t>
            </w:r>
            <w:proofErr w:type="spellStart"/>
            <w:r w:rsidRPr="00C922B4">
              <w:rPr>
                <w:rFonts w:ascii="Times New Roman" w:hAnsi="Times New Roman"/>
              </w:rPr>
              <w:t>кВ</w:t>
            </w:r>
            <w:proofErr w:type="spellEnd"/>
            <w:r w:rsidRPr="00C922B4">
              <w:rPr>
                <w:rFonts w:ascii="Times New Roman" w:hAnsi="Times New Roman"/>
              </w:rPr>
              <w:t>, не менее (указать максимальную длину утечки)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6.8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strike/>
              </w:rPr>
            </w:pPr>
            <w:r w:rsidRPr="00C922B4">
              <w:rPr>
                <w:rFonts w:ascii="Times New Roman" w:hAnsi="Times New Roman"/>
              </w:rPr>
              <w:t xml:space="preserve">Уровень частичных разрядов, </w:t>
            </w:r>
            <w:proofErr w:type="spellStart"/>
            <w:r w:rsidRPr="00C922B4">
              <w:rPr>
                <w:rFonts w:ascii="Times New Roman" w:hAnsi="Times New Roman"/>
              </w:rPr>
              <w:t>пКл</w:t>
            </w:r>
            <w:proofErr w:type="spellEnd"/>
            <w:r w:rsidRPr="00C922B4">
              <w:rPr>
                <w:rFonts w:ascii="Times New Roman" w:hAnsi="Times New Roman"/>
              </w:rPr>
              <w:t>, не более при 1.1</w:t>
            </w:r>
            <w:proofErr w:type="gramStart"/>
            <w:r w:rsidRPr="00C922B4">
              <w:rPr>
                <w:rFonts w:ascii="Times New Roman" w:hAnsi="Times New Roman"/>
              </w:rPr>
              <w:t>U</w:t>
            </w:r>
            <w:proofErr w:type="gramEnd"/>
            <w:r w:rsidRPr="00C922B4">
              <w:rPr>
                <w:rFonts w:ascii="Times New Roman" w:hAnsi="Times New Roman"/>
              </w:rPr>
              <w:t>нр/</w:t>
            </w:r>
            <w:r w:rsidRPr="00C922B4">
              <w:rPr>
                <w:rFonts w:ascii="Times New Roman" w:hAnsi="Times New Roman"/>
              </w:rPr>
              <w:sym w:font="Symbol" w:char="F0D6"/>
            </w:r>
            <w:r w:rsidRPr="00C922B4">
              <w:rPr>
                <w:rFonts w:ascii="Times New Roman" w:hAnsi="Times New Roman"/>
              </w:rPr>
              <w:t>3, не более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  <w:strike/>
              </w:rPr>
            </w:pPr>
            <w:r w:rsidRPr="00C922B4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6.9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Изоляция вторичных обмоток должна выдерживать одноминутное испытательное напряжение 50 Гц, </w:t>
            </w:r>
            <w:proofErr w:type="spellStart"/>
            <w:r w:rsidRPr="00C922B4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7.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/>
              </w:rPr>
            </w:pPr>
            <w:r w:rsidRPr="00C922B4">
              <w:rPr>
                <w:rFonts w:ascii="Times New Roman" w:hAnsi="Times New Roman"/>
                <w:b/>
              </w:rPr>
              <w:t>Требования по надежности: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7.1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Срок службы до среднего ремонта, лет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7.2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Срок службы до списания, лет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7.3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Периодичность и объем технического обслуживания, не чаще раз/год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7.4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Вероятность безотказной работы за срок службы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sym w:font="Symbol" w:char="F061"/>
            </w:r>
            <w:r w:rsidRPr="00C922B4">
              <w:rPr>
                <w:rFonts w:ascii="Times New Roman" w:hAnsi="Times New Roman"/>
              </w:rPr>
              <w:t xml:space="preserve"> - доля (или %) от стоимости аппарата, которая необходима для обеспечения его работоспособности в течение 1 года службы.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1D03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7.5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03" w:rsidRPr="00C922B4" w:rsidRDefault="00A61D03" w:rsidP="00A61D03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Подрядчик обязан указать величину </w:t>
            </w:r>
            <w:r w:rsidRPr="00C922B4">
              <w:rPr>
                <w:rFonts w:ascii="Times New Roman" w:hAnsi="Times New Roman"/>
              </w:rPr>
              <w:sym w:font="Symbol" w:char="F061"/>
            </w:r>
            <w:r w:rsidRPr="00C922B4">
              <w:rPr>
                <w:rFonts w:ascii="Times New Roman" w:hAnsi="Times New Roman"/>
              </w:rPr>
              <w:t xml:space="preserve"> или ее составляющие:</w:t>
            </w:r>
          </w:p>
          <w:p w:rsidR="00A61D03" w:rsidRPr="00C922B4" w:rsidRDefault="00A61D03" w:rsidP="00CF15E2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1D03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03" w:rsidRPr="00C922B4" w:rsidRDefault="00A61D03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-    объем необходимых затрат на текущее (за 1 год) обслуживание;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1D03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03" w:rsidRPr="00C922B4" w:rsidRDefault="00A61D03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-    стоимость капитального ремонта, % от </w:t>
            </w:r>
            <w:proofErr w:type="spellStart"/>
            <w:r w:rsidRPr="00C922B4">
              <w:rPr>
                <w:rFonts w:ascii="Times New Roman" w:hAnsi="Times New Roman"/>
              </w:rPr>
              <w:t>Ц</w:t>
            </w:r>
            <w:r w:rsidRPr="00C922B4">
              <w:rPr>
                <w:rFonts w:ascii="Times New Roman" w:hAnsi="Times New Roman"/>
                <w:vertAlign w:val="subscript"/>
              </w:rPr>
              <w:t>тр</w:t>
            </w:r>
            <w:proofErr w:type="spellEnd"/>
            <w:r w:rsidRPr="00C922B4">
              <w:rPr>
                <w:rFonts w:ascii="Times New Roman" w:hAnsi="Times New Roman"/>
                <w:vertAlign w:val="subscript"/>
              </w:rPr>
              <w:t xml:space="preserve"> </w:t>
            </w:r>
            <w:r w:rsidRPr="00C922B4">
              <w:rPr>
                <w:rFonts w:ascii="Times New Roman" w:hAnsi="Times New Roman"/>
              </w:rPr>
              <w:t>(стоимости аппарата).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61D03" w:rsidRPr="00C922B4" w:rsidRDefault="00A61D03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7.6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Взрывобезопасность (с подтверждением Сертификатом или Протоколом, аккредитованного испытательного стенда)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F87FE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F05846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7.7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08" w:rsidRPr="00C922B4" w:rsidRDefault="009A0108" w:rsidP="00F87FE0">
            <w:pPr>
              <w:pStyle w:val="3"/>
              <w:rPr>
                <w:rFonts w:ascii="Times New Roman" w:hAnsi="Times New Roman"/>
                <w:szCs w:val="22"/>
              </w:rPr>
            </w:pPr>
            <w:r w:rsidRPr="00C922B4">
              <w:rPr>
                <w:rFonts w:ascii="Times New Roman" w:hAnsi="Times New Roman"/>
                <w:szCs w:val="22"/>
              </w:rPr>
              <w:t>Интервал между поверками, не менее (лет)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F87FE0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C922B4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8.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/>
              </w:rPr>
            </w:pPr>
            <w:r w:rsidRPr="00C922B4">
              <w:rPr>
                <w:rFonts w:ascii="Times New Roman" w:hAnsi="Times New Roman"/>
                <w:b/>
              </w:rPr>
              <w:t>Гарантии изготовителя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F05846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8.1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Гарантийный срок, месяцев, не менее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C922B4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9.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/>
              </w:rPr>
            </w:pPr>
            <w:r w:rsidRPr="00C922B4">
              <w:rPr>
                <w:rFonts w:ascii="Times New Roman" w:hAnsi="Times New Roman"/>
                <w:b/>
              </w:rPr>
              <w:t>Требования по экологии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F05846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9.1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Напряжение радиопомех (НРП), измеренное при 1,1 наибольшего рабочего напряжения, мкВ, не более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2500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3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10.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/>
                <w:spacing w:val="-6"/>
              </w:rPr>
            </w:pPr>
            <w:r w:rsidRPr="00C922B4">
              <w:rPr>
                <w:rFonts w:ascii="Times New Roman" w:hAnsi="Times New Roman"/>
                <w:b/>
              </w:rPr>
              <w:t>Требования по безопасности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178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F05846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10.1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 xml:space="preserve">Номер и дата выдачи сертификатов безопасности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11.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/>
              </w:rPr>
            </w:pPr>
            <w:r w:rsidRPr="00C922B4">
              <w:rPr>
                <w:rFonts w:ascii="Times New Roman" w:hAnsi="Times New Roman"/>
                <w:b/>
              </w:rPr>
              <w:t>Комплектность трансформатора напряжения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11.1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Трансформатор в сборе,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11.2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Эксплуатационная документация (Технический паспорт, Протоколы испытаний, Руководство по эксплуатации и техническое описание) на русском языке, экз./</w:t>
            </w:r>
            <w:proofErr w:type="spellStart"/>
            <w:r w:rsidRPr="00C922B4">
              <w:rPr>
                <w:rFonts w:ascii="Times New Roman" w:hAnsi="Times New Roman"/>
              </w:rPr>
              <w:t>компл</w:t>
            </w:r>
            <w:proofErr w:type="spellEnd"/>
            <w:r w:rsidRPr="00C922B4">
              <w:rPr>
                <w:rFonts w:ascii="Times New Roman" w:hAnsi="Times New Roman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922B4"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11.3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Наличие контактных клемм для крепления аппаратных зажимов (размеры согласовываются дополнительно),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11.4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Комплект опорных металлоконструкций (габариты и конструкция согласовываются дополнительно),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Да, Подрядчик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11.5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Комплект приспособлений для сервисного обслуживания,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один на поставку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11.6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Все металлические части ТН, шкафы и опорные металлоконструкции должны иметь стойкое антикоррозионное покрытие или изготовлены из материалов, не подверженных коррозии,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sz w:val="20"/>
              </w:rPr>
            </w:pPr>
            <w:r w:rsidRPr="00C922B4">
              <w:rPr>
                <w:rFonts w:ascii="Times New Roman" w:hAnsi="Times New Roman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9A0108" w:rsidRPr="00C922B4" w:rsidTr="00F87FE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F05846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11.7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08" w:rsidRPr="00C922B4" w:rsidRDefault="009A0108" w:rsidP="00F87FE0">
            <w:pPr>
              <w:pStyle w:val="3"/>
              <w:rPr>
                <w:rFonts w:ascii="Times New Roman" w:hAnsi="Times New Roman"/>
                <w:szCs w:val="22"/>
              </w:rPr>
            </w:pPr>
            <w:r w:rsidRPr="00C922B4">
              <w:rPr>
                <w:rFonts w:ascii="Times New Roman" w:hAnsi="Times New Roman"/>
                <w:szCs w:val="22"/>
              </w:rPr>
              <w:t>Наличие действующего свидетельства об утверждении типа СИ с приложением (описание типа, методика поверки)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F87FE0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C922B4">
              <w:rPr>
                <w:rFonts w:ascii="Times New Roman" w:hAnsi="Times New Roman"/>
                <w:bCs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9A0108" w:rsidRPr="00C922B4" w:rsidTr="00F87FE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F05846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11.9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08" w:rsidRPr="00C922B4" w:rsidRDefault="009A0108" w:rsidP="00F87F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2B4">
              <w:rPr>
                <w:sz w:val="22"/>
                <w:szCs w:val="22"/>
              </w:rPr>
              <w:t xml:space="preserve">Наличие заводского паспорта (формуляра), действующего свидетельства о поверке (с приложением – протокол поверки).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F87FE0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C922B4">
              <w:rPr>
                <w:rFonts w:ascii="Times New Roman" w:hAnsi="Times New Roman"/>
                <w:bCs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9A0108" w:rsidRPr="00C922B4" w:rsidTr="00F87FE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F05846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11.10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08" w:rsidRPr="00C922B4" w:rsidRDefault="009A0108" w:rsidP="00F87F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2B4">
              <w:rPr>
                <w:sz w:val="22"/>
                <w:szCs w:val="22"/>
              </w:rPr>
              <w:t xml:space="preserve">Трансформатор должен быть обеспечен первичной поверкой при выпуске из производства. К моменту установки на место постоянной эксплуатации срок истечения </w:t>
            </w:r>
            <w:proofErr w:type="spellStart"/>
            <w:r w:rsidRPr="00C922B4">
              <w:rPr>
                <w:sz w:val="22"/>
                <w:szCs w:val="22"/>
              </w:rPr>
              <w:t>межповерочного</w:t>
            </w:r>
            <w:proofErr w:type="spellEnd"/>
            <w:r w:rsidRPr="00C922B4">
              <w:rPr>
                <w:sz w:val="22"/>
                <w:szCs w:val="22"/>
              </w:rPr>
              <w:t xml:space="preserve"> интервала допускается не более его половины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F87FE0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C922B4">
              <w:rPr>
                <w:rFonts w:ascii="Times New Roman" w:hAnsi="Times New Roman"/>
                <w:bCs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596416" w:rsidRPr="00C922B4" w:rsidTr="00F87FE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6" w:rsidRPr="00C922B4" w:rsidRDefault="00596416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6" w:rsidRPr="00C922B4" w:rsidRDefault="006D0B2B" w:rsidP="00F87F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B2B">
              <w:rPr>
                <w:color w:val="FF0000"/>
                <w:sz w:val="22"/>
                <w:szCs w:val="22"/>
              </w:rPr>
              <w:t>Предоставление электронной модели оборудования в формате XPG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6416" w:rsidRPr="00C922B4" w:rsidRDefault="006D0B2B" w:rsidP="00F87FE0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bookmarkStart w:id="1" w:name="_GoBack"/>
            <w:r w:rsidRPr="006D0B2B">
              <w:rPr>
                <w:rFonts w:ascii="Times New Roman" w:hAnsi="Times New Roman"/>
                <w:bCs/>
                <w:color w:val="FF0000"/>
                <w:szCs w:val="22"/>
              </w:rPr>
              <w:t>да</w:t>
            </w:r>
            <w:bookmarkEnd w:id="1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96416" w:rsidRPr="00C922B4" w:rsidRDefault="00596416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12.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/>
              </w:rPr>
            </w:pPr>
            <w:r w:rsidRPr="00C922B4">
              <w:rPr>
                <w:rFonts w:ascii="Times New Roman" w:hAnsi="Times New Roman"/>
                <w:b/>
              </w:rPr>
              <w:t>Маркировка, упаковка, транспортировка, условия хранения</w:t>
            </w:r>
            <w:r w:rsidRPr="00C922B4">
              <w:rPr>
                <w:rFonts w:ascii="Times New Roman" w:hAnsi="Times New Roman"/>
                <w:b/>
                <w:i/>
              </w:rPr>
              <w:t xml:space="preserve"> </w:t>
            </w:r>
            <w:r w:rsidRPr="00C922B4">
              <w:rPr>
                <w:rFonts w:ascii="Times New Roman" w:hAnsi="Times New Roman"/>
                <w:b/>
              </w:rPr>
              <w:t>по ГОСТ 1983-2001, ГОСТ 14192-96, ГОСТ 23216-78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12.1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Маркировка, упаковка и консервация в соответствии ГОСТ или по требованиям МЭК,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12.2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Условия транспортирования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12.3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Условия хранения, срок хранения, отдельно хранящихся деталей, сборочных единиц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12.4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Наличие "</w:t>
            </w:r>
            <w:proofErr w:type="gramStart"/>
            <w:r w:rsidRPr="00C922B4">
              <w:rPr>
                <w:rFonts w:ascii="Times New Roman" w:hAnsi="Times New Roman"/>
                <w:bCs/>
              </w:rPr>
              <w:t>шок-индикатора</w:t>
            </w:r>
            <w:proofErr w:type="gramEnd"/>
            <w:r w:rsidRPr="00C922B4">
              <w:rPr>
                <w:rFonts w:ascii="Times New Roman" w:hAnsi="Times New Roman"/>
                <w:bCs/>
              </w:rPr>
              <w:t>" на транспортной упаковке для контроля условий транспортировки,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 xml:space="preserve">Да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12.5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Cs/>
              </w:rPr>
            </w:pPr>
            <w:proofErr w:type="spellStart"/>
            <w:r w:rsidRPr="00C922B4">
              <w:rPr>
                <w:rFonts w:ascii="Times New Roman" w:hAnsi="Times New Roman"/>
                <w:bCs/>
              </w:rPr>
              <w:t>Растамаживание</w:t>
            </w:r>
            <w:proofErr w:type="spellEnd"/>
            <w:r w:rsidRPr="00C922B4">
              <w:rPr>
                <w:rFonts w:ascii="Times New Roman" w:hAnsi="Times New Roman"/>
                <w:bCs/>
              </w:rPr>
              <w:t xml:space="preserve"> и доставка оборудования до места назначения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</w:rPr>
              <w:t>Поставщик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12.6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 xml:space="preserve">Монтаж аппарата выполняется с участием </w:t>
            </w:r>
            <w:proofErr w:type="gramStart"/>
            <w:r w:rsidRPr="00C922B4">
              <w:rPr>
                <w:rFonts w:ascii="Times New Roman" w:hAnsi="Times New Roman"/>
                <w:bCs/>
              </w:rPr>
              <w:t>шеф-инженера</w:t>
            </w:r>
            <w:proofErr w:type="gramEnd"/>
            <w:r w:rsidRPr="00C922B4">
              <w:rPr>
                <w:rFonts w:ascii="Times New Roman" w:hAnsi="Times New Roman"/>
                <w:bCs/>
              </w:rPr>
              <w:t xml:space="preserve"> фирмы </w:t>
            </w:r>
            <w:r w:rsidRPr="00C922B4">
              <w:rPr>
                <w:rFonts w:ascii="Times New Roman" w:hAnsi="Times New Roman"/>
              </w:rPr>
              <w:t>изготовителя,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12.7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rPr>
                <w:rFonts w:ascii="Times New Roman" w:hAnsi="Times New Roman"/>
                <w:bCs/>
              </w:rPr>
            </w:pPr>
            <w:r w:rsidRPr="00C922B4">
              <w:rPr>
                <w:rFonts w:ascii="Times New Roman" w:hAnsi="Times New Roman"/>
                <w:bCs/>
              </w:rPr>
              <w:t>Срок хранения в упаковке производителя, (лет) не более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D5E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08" w:rsidRPr="00C922B4" w:rsidRDefault="002D5E08" w:rsidP="00A74253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08" w:rsidRDefault="002D5E08" w:rsidP="002C2353">
            <w:pPr>
              <w:jc w:val="both"/>
              <w:rPr>
                <w:strike/>
                <w:highlight w:val="yellow"/>
              </w:rPr>
            </w:pPr>
            <w:r w:rsidRPr="006D0B2B">
              <w:rPr>
                <w:strike/>
                <w:highlight w:val="yellow"/>
              </w:rPr>
              <w:t>Документ о проверке качества. (Документ или комплект документов, подтверждающих соответствие оборудования, электросетевых конструкций и материалов государственным и отраслевым стандартам,  техническим требованиям (стандартам) ПАО «ФСК ЕЭС») в соответствии с Положением о проверке качества оборудования, материалов и систем (Приложение 1 к Приказу ОАО «ФСК ЕЭС» от 04.02.2015г. № 43).</w:t>
            </w:r>
          </w:p>
          <w:p w:rsidR="006D0B2B" w:rsidRPr="006D0B2B" w:rsidRDefault="006D0B2B" w:rsidP="006D0B2B">
            <w:pPr>
              <w:jc w:val="both"/>
              <w:rPr>
                <w:rFonts w:cs="Arial"/>
                <w:color w:val="FF0000"/>
                <w:szCs w:val="22"/>
              </w:rPr>
            </w:pPr>
            <w:r w:rsidRPr="006D0B2B">
              <w:rPr>
                <w:rFonts w:cs="Arial"/>
                <w:color w:val="FF0000"/>
                <w:szCs w:val="22"/>
              </w:rPr>
              <w:t xml:space="preserve">Предоставление документа, подтверждающего прохождение Проверки качества (аттестации) оборудования, на основании комплекта технической документации в соответствии с СТО 56947007-29.240.01.251-2017 </w:t>
            </w:r>
          </w:p>
          <w:p w:rsidR="006D0B2B" w:rsidRPr="006D0B2B" w:rsidRDefault="006D0B2B" w:rsidP="006D0B2B">
            <w:pPr>
              <w:jc w:val="both"/>
              <w:rPr>
                <w:rFonts w:cs="Arial"/>
                <w:strike/>
                <w:szCs w:val="22"/>
                <w:highlight w:val="yellow"/>
              </w:rPr>
            </w:pPr>
            <w:r w:rsidRPr="006D0B2B">
              <w:rPr>
                <w:rFonts w:cs="Arial"/>
                <w:color w:val="FF0000"/>
                <w:szCs w:val="22"/>
              </w:rPr>
              <w:t>(https://www.fsk-ees.ru/upload/docs/STO_56947007-29.240.01.251-2017.pdf)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D5E08" w:rsidRPr="006D0B2B" w:rsidRDefault="002D5E08" w:rsidP="002C2353">
            <w:pPr>
              <w:jc w:val="center"/>
              <w:rPr>
                <w:rFonts w:cs="Arial"/>
                <w:strike/>
                <w:szCs w:val="22"/>
                <w:highlight w:val="yellow"/>
              </w:rPr>
            </w:pPr>
          </w:p>
          <w:p w:rsidR="002D5E08" w:rsidRPr="006D0B2B" w:rsidRDefault="002D5E08" w:rsidP="002C2353">
            <w:pPr>
              <w:jc w:val="center"/>
              <w:rPr>
                <w:rFonts w:cs="Arial"/>
                <w:strike/>
                <w:szCs w:val="22"/>
                <w:highlight w:val="yellow"/>
              </w:rPr>
            </w:pPr>
          </w:p>
          <w:p w:rsidR="002D5E08" w:rsidRDefault="002D5E08" w:rsidP="002C2353">
            <w:pPr>
              <w:jc w:val="center"/>
              <w:rPr>
                <w:rFonts w:cs="Arial"/>
                <w:strike/>
                <w:szCs w:val="22"/>
                <w:highlight w:val="yellow"/>
              </w:rPr>
            </w:pPr>
            <w:r w:rsidRPr="006D0B2B">
              <w:rPr>
                <w:rFonts w:cs="Arial"/>
                <w:strike/>
                <w:szCs w:val="22"/>
                <w:highlight w:val="yellow"/>
              </w:rPr>
              <w:t>Да, обязательно</w:t>
            </w:r>
          </w:p>
          <w:p w:rsidR="006D0B2B" w:rsidRPr="006D0B2B" w:rsidRDefault="006D0B2B" w:rsidP="002C2353">
            <w:pPr>
              <w:jc w:val="center"/>
              <w:rPr>
                <w:rFonts w:cs="Arial"/>
                <w:strike/>
                <w:szCs w:val="22"/>
                <w:highlight w:val="yellow"/>
              </w:rPr>
            </w:pPr>
            <w:r w:rsidRPr="006D0B2B">
              <w:rPr>
                <w:color w:val="FF0000"/>
              </w:rPr>
              <w:t>Да, на момент поставки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D5E08" w:rsidRPr="00C922B4" w:rsidRDefault="002D5E08" w:rsidP="00CF15E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926EE7" w:rsidP="00A74253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08" w:rsidRPr="00C922B4" w:rsidRDefault="009A0108" w:rsidP="00F50DA3">
            <w:pPr>
              <w:jc w:val="both"/>
              <w:rPr>
                <w:rFonts w:cs="Arial"/>
                <w:szCs w:val="22"/>
              </w:rPr>
            </w:pPr>
            <w:r w:rsidRPr="00C922B4">
              <w:rPr>
                <w:bCs/>
                <w:sz w:val="22"/>
                <w:szCs w:val="22"/>
              </w:rPr>
              <w:t xml:space="preserve">Измерительные трансформаторы должны иметь сертификаты об утверждении типа средств измерения (с информацией о занесении СИ в </w:t>
            </w:r>
            <w:proofErr w:type="spellStart"/>
            <w:r w:rsidRPr="00C922B4">
              <w:rPr>
                <w:bCs/>
                <w:sz w:val="22"/>
                <w:szCs w:val="22"/>
              </w:rPr>
              <w:t>Госреестр</w:t>
            </w:r>
            <w:proofErr w:type="spellEnd"/>
            <w:r w:rsidRPr="00C922B4">
              <w:rPr>
                <w:bCs/>
                <w:sz w:val="22"/>
                <w:szCs w:val="22"/>
              </w:rPr>
              <w:t xml:space="preserve"> РФ) и иметь действующие свидетельства о поверке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C922B4">
              <w:rPr>
                <w:rFonts w:ascii="Times New Roman" w:hAnsi="Times New Roman"/>
                <w:bCs/>
                <w:szCs w:val="22"/>
              </w:rPr>
              <w:t>Да,</w:t>
            </w:r>
          </w:p>
          <w:p w:rsidR="009A0108" w:rsidRPr="00C922B4" w:rsidRDefault="009A0108" w:rsidP="00C922B4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C922B4">
              <w:rPr>
                <w:rFonts w:ascii="Times New Roman" w:hAnsi="Times New Roman"/>
                <w:bCs/>
                <w:szCs w:val="22"/>
              </w:rPr>
              <w:t xml:space="preserve">обязательно на момент </w:t>
            </w:r>
            <w:r w:rsidR="00C922B4" w:rsidRPr="00C922B4">
              <w:rPr>
                <w:rFonts w:ascii="Times New Roman" w:hAnsi="Times New Roman"/>
                <w:bCs/>
                <w:szCs w:val="22"/>
              </w:rPr>
              <w:t>поставки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CF15E2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9A0108" w:rsidRPr="00C922B4" w:rsidTr="009A0108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08" w:rsidRPr="00C922B4" w:rsidRDefault="00F05846" w:rsidP="00A74253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08" w:rsidRPr="00C922B4" w:rsidRDefault="009A0108" w:rsidP="005A0C99">
            <w:pPr>
              <w:pStyle w:val="Default"/>
              <w:rPr>
                <w:rStyle w:val="FontStyle32"/>
                <w:color w:val="auto"/>
              </w:rPr>
            </w:pPr>
            <w:r w:rsidRPr="00C922B4">
              <w:rPr>
                <w:b/>
                <w:bCs/>
                <w:color w:val="auto"/>
              </w:rPr>
              <w:t xml:space="preserve">Требования к сервисным центрам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0108" w:rsidRPr="00C922B4" w:rsidRDefault="009A0108" w:rsidP="005A0C9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A0108" w:rsidRPr="00C922B4" w:rsidRDefault="009A0108" w:rsidP="005A0C9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F05846" w:rsidRPr="00C922B4" w:rsidTr="00D630B4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46" w:rsidRPr="00C922B4" w:rsidRDefault="00F05846" w:rsidP="00A74253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15.1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46" w:rsidRPr="00C922B4" w:rsidRDefault="00F05846" w:rsidP="005A0C99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32"/>
              </w:rPr>
            </w:pPr>
            <w:r w:rsidRPr="00C922B4">
              <w:rPr>
                <w:rStyle w:val="FontStyle32"/>
              </w:rPr>
              <w:t xml:space="preserve">Наличие помещения, склада запасных частей и ремонтной базы (приборы и соответствующие инструменты) для осуществления гарантийного и </w:t>
            </w:r>
            <w:proofErr w:type="spellStart"/>
            <w:r w:rsidRPr="00C922B4">
              <w:rPr>
                <w:rStyle w:val="FontStyle32"/>
              </w:rPr>
              <w:t>постгарантийного</w:t>
            </w:r>
            <w:proofErr w:type="spellEnd"/>
            <w:r w:rsidRPr="00C922B4">
              <w:rPr>
                <w:rStyle w:val="FontStyle32"/>
              </w:rPr>
              <w:t xml:space="preserve"> ремонтов, сервисного обслуживания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05846" w:rsidRPr="00C922B4" w:rsidRDefault="00F05846" w:rsidP="00F05846">
            <w:pPr>
              <w:ind w:left="715"/>
            </w:pPr>
            <w:r w:rsidRPr="00C922B4">
              <w:rPr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05846" w:rsidRPr="00C922B4" w:rsidRDefault="00F05846" w:rsidP="005A0C9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F05846" w:rsidRPr="00C922B4" w:rsidTr="00D630B4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46" w:rsidRPr="00C922B4" w:rsidRDefault="00F05846" w:rsidP="00A74253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15.2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46" w:rsidRPr="00C922B4" w:rsidRDefault="00F05846" w:rsidP="005A0C99">
            <w:pPr>
              <w:pStyle w:val="Style11"/>
              <w:widowControl/>
              <w:spacing w:line="240" w:lineRule="auto"/>
              <w:ind w:firstLine="0"/>
              <w:rPr>
                <w:rStyle w:val="FontStyle32"/>
              </w:rPr>
            </w:pPr>
            <w:r w:rsidRPr="00C922B4">
              <w:rPr>
                <w:rStyle w:val="FontStyle32"/>
              </w:rPr>
              <w:t>Организация обучения и периодическая аттестация персонала эксплуатирующей организации, с выдачей сертификатов.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05846" w:rsidRPr="00C922B4" w:rsidRDefault="00F05846" w:rsidP="00F05846">
            <w:pPr>
              <w:ind w:left="715"/>
            </w:pPr>
            <w:r w:rsidRPr="00C922B4">
              <w:rPr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05846" w:rsidRPr="00C922B4" w:rsidRDefault="00F05846" w:rsidP="005A0C9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F05846" w:rsidRPr="00C922B4" w:rsidTr="00D630B4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46" w:rsidRPr="00C922B4" w:rsidRDefault="00F05846" w:rsidP="00A74253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15.3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46" w:rsidRPr="00C922B4" w:rsidRDefault="00F05846" w:rsidP="005A0C99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32"/>
              </w:rPr>
            </w:pPr>
            <w:r w:rsidRPr="00C922B4">
              <w:rPr>
                <w:rStyle w:val="FontStyle32"/>
              </w:rPr>
              <w:t xml:space="preserve">Наличие аттестованных производителем специалистов для осуществления гарантийного и </w:t>
            </w:r>
            <w:proofErr w:type="spellStart"/>
            <w:r w:rsidRPr="00C922B4">
              <w:rPr>
                <w:rStyle w:val="FontStyle32"/>
              </w:rPr>
              <w:t>постгарантийного</w:t>
            </w:r>
            <w:proofErr w:type="spellEnd"/>
            <w:r w:rsidRPr="00C922B4">
              <w:rPr>
                <w:rStyle w:val="FontStyle32"/>
              </w:rPr>
              <w:t xml:space="preserve"> ремонтов.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05846" w:rsidRPr="00C922B4" w:rsidRDefault="00F05846" w:rsidP="00F05846">
            <w:pPr>
              <w:ind w:left="715"/>
            </w:pPr>
            <w:r w:rsidRPr="00C922B4">
              <w:rPr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05846" w:rsidRPr="00C922B4" w:rsidRDefault="00F05846" w:rsidP="005A0C9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F05846" w:rsidRPr="00C922B4" w:rsidTr="00D630B4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46" w:rsidRPr="00C922B4" w:rsidRDefault="00F05846" w:rsidP="00A74253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15.4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46" w:rsidRPr="00C922B4" w:rsidRDefault="00F05846" w:rsidP="005A0C99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32"/>
              </w:rPr>
            </w:pPr>
            <w:r w:rsidRPr="00C922B4">
              <w:rPr>
                <w:rStyle w:val="FontStyle32"/>
              </w:rPr>
              <w:t>Наличие согласованного с эксплуатирующей организацией аварийного резерва запчастей.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05846" w:rsidRPr="00C922B4" w:rsidRDefault="00F05846" w:rsidP="00F05846">
            <w:pPr>
              <w:ind w:left="715"/>
            </w:pPr>
            <w:r w:rsidRPr="00C922B4">
              <w:rPr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05846" w:rsidRPr="00C922B4" w:rsidRDefault="00F05846" w:rsidP="005A0C9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F05846" w:rsidRPr="00C922B4" w:rsidTr="00D630B4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46" w:rsidRPr="00C922B4" w:rsidRDefault="00F05846" w:rsidP="00A74253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15.5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46" w:rsidRPr="00C922B4" w:rsidRDefault="00F05846" w:rsidP="005A0C99">
            <w:pPr>
              <w:pStyle w:val="Style11"/>
              <w:widowControl/>
              <w:spacing w:line="240" w:lineRule="auto"/>
              <w:ind w:firstLine="0"/>
              <w:rPr>
                <w:rStyle w:val="FontStyle32"/>
              </w:rPr>
            </w:pPr>
            <w:r w:rsidRPr="00C922B4">
              <w:rPr>
                <w:rStyle w:val="FontStyle32"/>
              </w:rPr>
              <w:t>Обязательные консультации и рекомендации по эксплуатации и ремонту оборудования специалистами сервисного центра для потребителей закреплённого региона.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05846" w:rsidRPr="00C922B4" w:rsidRDefault="00F05846" w:rsidP="00F05846">
            <w:pPr>
              <w:ind w:left="715"/>
            </w:pPr>
            <w:r w:rsidRPr="00C922B4">
              <w:rPr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05846" w:rsidRPr="00C922B4" w:rsidRDefault="00F05846" w:rsidP="005A0C9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F05846" w:rsidRPr="00C922B4" w:rsidTr="00D630B4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46" w:rsidRPr="00C922B4" w:rsidRDefault="00F05846" w:rsidP="00A74253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15.6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46" w:rsidRPr="00C922B4" w:rsidRDefault="00F05846" w:rsidP="005A0C99">
            <w:pPr>
              <w:pStyle w:val="Style11"/>
              <w:widowControl/>
              <w:spacing w:line="240" w:lineRule="auto"/>
              <w:ind w:firstLine="0"/>
              <w:rPr>
                <w:rStyle w:val="FontStyle32"/>
              </w:rPr>
            </w:pPr>
            <w:r w:rsidRPr="00C922B4">
              <w:rPr>
                <w:rStyle w:val="FontStyle32"/>
              </w:rPr>
              <w:t>Оперативное прибытие специалистов сервисного центра на объекты, где возникают проблемы с установленным оборудованием, в течение 72 часов.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05846" w:rsidRPr="00C922B4" w:rsidRDefault="00F05846" w:rsidP="00F05846">
            <w:pPr>
              <w:ind w:left="715"/>
            </w:pPr>
            <w:r w:rsidRPr="00C922B4">
              <w:rPr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05846" w:rsidRPr="00C922B4" w:rsidRDefault="00F05846" w:rsidP="005A0C9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F05846" w:rsidRPr="00C922B4" w:rsidTr="00D630B4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46" w:rsidRPr="00C922B4" w:rsidRDefault="00F05846" w:rsidP="00A74253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15.7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46" w:rsidRPr="00C922B4" w:rsidRDefault="00F05846" w:rsidP="005A0C99">
            <w:pPr>
              <w:pStyle w:val="Style11"/>
              <w:spacing w:line="240" w:lineRule="auto"/>
              <w:ind w:firstLine="0"/>
              <w:jc w:val="left"/>
              <w:rPr>
                <w:rStyle w:val="FontStyle32"/>
              </w:rPr>
            </w:pPr>
            <w:r w:rsidRPr="00C922B4">
              <w:t xml:space="preserve">Поставка любых запасных частей, ремонт и/или замена любого блока оборудования в течение 20 лет </w:t>
            </w:r>
            <w:proofErr w:type="gramStart"/>
            <w:r w:rsidRPr="00C922B4">
              <w:t>с даты окончания</w:t>
            </w:r>
            <w:proofErr w:type="gramEnd"/>
            <w:r w:rsidRPr="00C922B4">
              <w:t xml:space="preserve"> гарантийного срока.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05846" w:rsidRPr="00C922B4" w:rsidRDefault="00F05846" w:rsidP="00F05846">
            <w:pPr>
              <w:ind w:left="715"/>
            </w:pPr>
            <w:r w:rsidRPr="00C922B4">
              <w:rPr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05846" w:rsidRPr="00C922B4" w:rsidRDefault="00F05846" w:rsidP="005A0C9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F05846" w:rsidRPr="00C922B4" w:rsidTr="00D630B4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05846" w:rsidRPr="00C922B4" w:rsidRDefault="00F05846" w:rsidP="00A74253">
            <w:pPr>
              <w:pStyle w:val="3"/>
              <w:jc w:val="center"/>
              <w:rPr>
                <w:rFonts w:ascii="Times New Roman" w:hAnsi="Times New Roman"/>
              </w:rPr>
            </w:pPr>
            <w:r w:rsidRPr="00C922B4">
              <w:rPr>
                <w:rFonts w:ascii="Times New Roman" w:hAnsi="Times New Roman"/>
              </w:rPr>
              <w:t>15.8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F05846" w:rsidRPr="00C922B4" w:rsidRDefault="00F05846" w:rsidP="005A0C99">
            <w:pPr>
              <w:pStyle w:val="Style11"/>
              <w:spacing w:line="240" w:lineRule="auto"/>
              <w:ind w:firstLine="0"/>
              <w:jc w:val="left"/>
            </w:pPr>
            <w:r w:rsidRPr="00C922B4">
              <w:t>Срок поставки запасных частей для оборудования, с момента подписания договора на их покупку не более 6 месяцев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05846" w:rsidRPr="00C922B4" w:rsidRDefault="00F05846" w:rsidP="00F05846">
            <w:pPr>
              <w:ind w:left="715"/>
            </w:pPr>
            <w:r w:rsidRPr="00C922B4">
              <w:rPr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05846" w:rsidRPr="00C922B4" w:rsidRDefault="00F05846" w:rsidP="005A0C9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</w:tbl>
    <w:p w:rsidR="00164EA7" w:rsidRPr="00C922B4" w:rsidRDefault="00164EA7" w:rsidP="00164EA7"/>
    <w:p w:rsidR="00536C1C" w:rsidRPr="00C922B4" w:rsidRDefault="00536C1C" w:rsidP="00536C1C">
      <w:r w:rsidRPr="00C922B4">
        <w:rPr>
          <w:bCs/>
        </w:rPr>
        <w:t>* - уточняются при конкретном проектировании.</w:t>
      </w:r>
    </w:p>
    <w:p w:rsidR="00E92390" w:rsidRPr="00C922B4" w:rsidRDefault="00536C1C" w:rsidP="00536C1C">
      <w:r w:rsidRPr="00C922B4">
        <w:t xml:space="preserve">Во всем не оговоренном </w:t>
      </w:r>
      <w:proofErr w:type="gramStart"/>
      <w:r w:rsidRPr="00C922B4">
        <w:t>ТТ</w:t>
      </w:r>
      <w:proofErr w:type="gramEnd"/>
      <w:r w:rsidRPr="00C922B4">
        <w:t xml:space="preserve"> должны соответствовать требованиям ГОСТ 1983</w:t>
      </w:r>
      <w:r w:rsidR="00257DDF" w:rsidRPr="00C922B4">
        <w:t>-2015</w:t>
      </w:r>
      <w:r w:rsidRPr="00C922B4">
        <w:t>.</w:t>
      </w:r>
    </w:p>
    <w:p w:rsidR="0006385E" w:rsidRPr="00C922B4" w:rsidRDefault="0006385E" w:rsidP="00536C1C"/>
    <w:p w:rsidR="0006385E" w:rsidRPr="00C922B4" w:rsidRDefault="0006385E" w:rsidP="0006385E">
      <w:pPr>
        <w:tabs>
          <w:tab w:val="left" w:pos="851"/>
          <w:tab w:val="left" w:pos="2835"/>
        </w:tabs>
        <w:ind w:firstLine="567"/>
        <w:jc w:val="both"/>
      </w:pPr>
      <w:r w:rsidRPr="00C922B4">
        <w:t xml:space="preserve">Участник конкурса должен представить </w:t>
      </w:r>
      <w:r w:rsidR="00C922B4" w:rsidRPr="00C922B4">
        <w:t>на момент поставки</w:t>
      </w:r>
      <w:r w:rsidRPr="00C922B4">
        <w:t xml:space="preserve"> копии следующих документов:</w:t>
      </w:r>
    </w:p>
    <w:p w:rsidR="0006385E" w:rsidRPr="00C922B4" w:rsidRDefault="0006385E" w:rsidP="0006385E">
      <w:pPr>
        <w:numPr>
          <w:ilvl w:val="0"/>
          <w:numId w:val="3"/>
        </w:numPr>
        <w:tabs>
          <w:tab w:val="left" w:pos="851"/>
        </w:tabs>
        <w:jc w:val="both"/>
      </w:pPr>
      <w:r w:rsidRPr="00C922B4">
        <w:t xml:space="preserve">Сертификат соответствия (декларацию о соответствии) требованиям безопасности в системе ГОСТ </w:t>
      </w:r>
      <w:proofErr w:type="gramStart"/>
      <w:r w:rsidRPr="00C922B4">
        <w:t>Р</w:t>
      </w:r>
      <w:proofErr w:type="gramEnd"/>
      <w:r w:rsidRPr="00C922B4">
        <w:t xml:space="preserve"> (весь документ);</w:t>
      </w:r>
    </w:p>
    <w:p w:rsidR="0006385E" w:rsidRPr="00C922B4" w:rsidRDefault="009A0108" w:rsidP="0006385E">
      <w:pPr>
        <w:numPr>
          <w:ilvl w:val="0"/>
          <w:numId w:val="3"/>
        </w:numPr>
        <w:tabs>
          <w:tab w:val="left" w:pos="851"/>
        </w:tabs>
        <w:jc w:val="both"/>
      </w:pPr>
      <w:r w:rsidRPr="00C922B4">
        <w:rPr>
          <w:b/>
        </w:rPr>
        <w:t xml:space="preserve">Свидетельство </w:t>
      </w:r>
      <w:r w:rsidRPr="00C922B4">
        <w:t xml:space="preserve">об утверждении типа средств измерения </w:t>
      </w:r>
      <w:r w:rsidRPr="00C922B4">
        <w:rPr>
          <w:b/>
        </w:rPr>
        <w:t xml:space="preserve">(с </w:t>
      </w:r>
      <w:r w:rsidRPr="00C922B4">
        <w:rPr>
          <w:b/>
          <w:szCs w:val="22"/>
        </w:rPr>
        <w:t>описанием типа,</w:t>
      </w:r>
      <w:r w:rsidRPr="00C922B4">
        <w:t xml:space="preserve"> </w:t>
      </w:r>
      <w:r w:rsidR="0006385E" w:rsidRPr="00C922B4">
        <w:t xml:space="preserve">с информацией о внесении СИ в </w:t>
      </w:r>
      <w:proofErr w:type="spellStart"/>
      <w:r w:rsidR="0006385E" w:rsidRPr="00C922B4">
        <w:t>Госреестр</w:t>
      </w:r>
      <w:proofErr w:type="spellEnd"/>
      <w:r w:rsidR="0006385E" w:rsidRPr="00C922B4">
        <w:t xml:space="preserve"> РФ);</w:t>
      </w:r>
    </w:p>
    <w:p w:rsidR="0054123F" w:rsidRPr="00C922B4" w:rsidRDefault="0054123F" w:rsidP="0054123F">
      <w:pPr>
        <w:numPr>
          <w:ilvl w:val="0"/>
          <w:numId w:val="3"/>
        </w:numPr>
        <w:tabs>
          <w:tab w:val="left" w:pos="851"/>
        </w:tabs>
        <w:jc w:val="both"/>
        <w:rPr>
          <w:strike/>
        </w:rPr>
      </w:pPr>
      <w:r w:rsidRPr="00C922B4">
        <w:t>Документ или комплект документов, подтверждающих качество изделия, его соответствие НТД, ГОСТ и требованиям ОАО «ФСК ЕЭС»</w:t>
      </w:r>
    </w:p>
    <w:p w:rsidR="0006385E" w:rsidRPr="00C922B4" w:rsidRDefault="0006385E" w:rsidP="00536C1C"/>
    <w:p w:rsidR="005754D0" w:rsidRPr="00C922B4" w:rsidRDefault="005754D0" w:rsidP="00536C1C"/>
    <w:p w:rsidR="005754D0" w:rsidRPr="00C922B4" w:rsidRDefault="005754D0" w:rsidP="00536C1C"/>
    <w:p w:rsidR="005754D0" w:rsidRPr="00C922B4" w:rsidRDefault="005754D0" w:rsidP="00536C1C"/>
    <w:sectPr w:rsidR="005754D0" w:rsidRPr="00C922B4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AE" w:rsidRDefault="009061AE">
      <w:r>
        <w:separator/>
      </w:r>
    </w:p>
  </w:endnote>
  <w:endnote w:type="continuationSeparator" w:id="0">
    <w:p w:rsidR="009061AE" w:rsidRDefault="0090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AE" w:rsidRDefault="009061AE">
      <w:r>
        <w:separator/>
      </w:r>
    </w:p>
  </w:footnote>
  <w:footnote w:type="continuationSeparator" w:id="0">
    <w:p w:rsidR="009061AE" w:rsidRDefault="0090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0900"/>
    <w:multiLevelType w:val="hybridMultilevel"/>
    <w:tmpl w:val="E95C346A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7CA5D53"/>
    <w:multiLevelType w:val="multilevel"/>
    <w:tmpl w:val="AD621D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46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9002664"/>
    <w:multiLevelType w:val="hybridMultilevel"/>
    <w:tmpl w:val="F5F09792"/>
    <w:lvl w:ilvl="0" w:tplc="4F909DE4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A7"/>
    <w:rsid w:val="0006385E"/>
    <w:rsid w:val="0006541D"/>
    <w:rsid w:val="00111A66"/>
    <w:rsid w:val="00164EA7"/>
    <w:rsid w:val="00177384"/>
    <w:rsid w:val="001D08C1"/>
    <w:rsid w:val="00257DDF"/>
    <w:rsid w:val="00265024"/>
    <w:rsid w:val="00276515"/>
    <w:rsid w:val="00286FC5"/>
    <w:rsid w:val="002C2353"/>
    <w:rsid w:val="002D5E08"/>
    <w:rsid w:val="002E14F8"/>
    <w:rsid w:val="00346794"/>
    <w:rsid w:val="00356EF9"/>
    <w:rsid w:val="00365C37"/>
    <w:rsid w:val="004207C6"/>
    <w:rsid w:val="004B64C0"/>
    <w:rsid w:val="00534E4B"/>
    <w:rsid w:val="00536C1C"/>
    <w:rsid w:val="0054123F"/>
    <w:rsid w:val="005754D0"/>
    <w:rsid w:val="005776EB"/>
    <w:rsid w:val="00596416"/>
    <w:rsid w:val="005A0C99"/>
    <w:rsid w:val="006326E5"/>
    <w:rsid w:val="00671CDA"/>
    <w:rsid w:val="006731F6"/>
    <w:rsid w:val="00673652"/>
    <w:rsid w:val="006826DD"/>
    <w:rsid w:val="006C1D50"/>
    <w:rsid w:val="006D0B2B"/>
    <w:rsid w:val="006D3DF9"/>
    <w:rsid w:val="00714742"/>
    <w:rsid w:val="007D313B"/>
    <w:rsid w:val="007F016B"/>
    <w:rsid w:val="00827012"/>
    <w:rsid w:val="00827FDE"/>
    <w:rsid w:val="00843506"/>
    <w:rsid w:val="00892A94"/>
    <w:rsid w:val="008D4991"/>
    <w:rsid w:val="009061AE"/>
    <w:rsid w:val="00920B39"/>
    <w:rsid w:val="00926EE7"/>
    <w:rsid w:val="00932795"/>
    <w:rsid w:val="00952CDC"/>
    <w:rsid w:val="009673CA"/>
    <w:rsid w:val="009736C0"/>
    <w:rsid w:val="009A0108"/>
    <w:rsid w:val="009D29DA"/>
    <w:rsid w:val="00A61D03"/>
    <w:rsid w:val="00A74253"/>
    <w:rsid w:val="00AF6445"/>
    <w:rsid w:val="00B17449"/>
    <w:rsid w:val="00B31271"/>
    <w:rsid w:val="00B56F35"/>
    <w:rsid w:val="00B61451"/>
    <w:rsid w:val="00B866BE"/>
    <w:rsid w:val="00B94B79"/>
    <w:rsid w:val="00BD5087"/>
    <w:rsid w:val="00C0776D"/>
    <w:rsid w:val="00C467C9"/>
    <w:rsid w:val="00C740AA"/>
    <w:rsid w:val="00C871D8"/>
    <w:rsid w:val="00C922B4"/>
    <w:rsid w:val="00CF15E2"/>
    <w:rsid w:val="00D24783"/>
    <w:rsid w:val="00D31516"/>
    <w:rsid w:val="00D630B4"/>
    <w:rsid w:val="00D73209"/>
    <w:rsid w:val="00DA0D9E"/>
    <w:rsid w:val="00DD79D5"/>
    <w:rsid w:val="00E848B9"/>
    <w:rsid w:val="00E85ED2"/>
    <w:rsid w:val="00E92390"/>
    <w:rsid w:val="00ED0F8C"/>
    <w:rsid w:val="00F05846"/>
    <w:rsid w:val="00F50DA3"/>
    <w:rsid w:val="00F63A1E"/>
    <w:rsid w:val="00F74B7E"/>
    <w:rsid w:val="00F8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EA7"/>
    <w:rPr>
      <w:sz w:val="24"/>
      <w:szCs w:val="24"/>
    </w:rPr>
  </w:style>
  <w:style w:type="paragraph" w:styleId="1">
    <w:name w:val="heading 1"/>
    <w:basedOn w:val="a"/>
    <w:next w:val="a"/>
    <w:qFormat/>
    <w:rsid w:val="00164EA7"/>
    <w:pPr>
      <w:keepNext/>
      <w:tabs>
        <w:tab w:val="left" w:pos="1843"/>
      </w:tabs>
      <w:ind w:left="1843" w:hanging="454"/>
      <w:jc w:val="center"/>
      <w:outlineLvl w:val="0"/>
    </w:pPr>
    <w:rPr>
      <w:rFonts w:ascii="Arial" w:hAnsi="Arial"/>
      <w:b/>
      <w:sz w:val="22"/>
    </w:rPr>
  </w:style>
  <w:style w:type="paragraph" w:styleId="8">
    <w:name w:val="heading 8"/>
    <w:basedOn w:val="a"/>
    <w:next w:val="a"/>
    <w:qFormat/>
    <w:rsid w:val="00164EA7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164EA7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164EA7"/>
    <w:pPr>
      <w:numPr>
        <w:numId w:val="1"/>
      </w:numPr>
    </w:pPr>
  </w:style>
  <w:style w:type="paragraph" w:styleId="3">
    <w:name w:val="Body Text 3"/>
    <w:basedOn w:val="a"/>
    <w:link w:val="30"/>
    <w:rsid w:val="00164EA7"/>
    <w:rPr>
      <w:rFonts w:ascii="Arial" w:hAnsi="Arial"/>
      <w:sz w:val="22"/>
      <w:szCs w:val="16"/>
    </w:rPr>
  </w:style>
  <w:style w:type="paragraph" w:styleId="a3">
    <w:name w:val="footer"/>
    <w:basedOn w:val="a"/>
    <w:rsid w:val="00164EA7"/>
    <w:pPr>
      <w:tabs>
        <w:tab w:val="center" w:pos="4677"/>
        <w:tab w:val="right" w:pos="9355"/>
      </w:tabs>
    </w:pPr>
  </w:style>
  <w:style w:type="paragraph" w:customStyle="1" w:styleId="a4">
    <w:name w:val="Марк список"/>
    <w:basedOn w:val="a"/>
    <w:rsid w:val="00827012"/>
    <w:pPr>
      <w:tabs>
        <w:tab w:val="num" w:pos="360"/>
      </w:tabs>
      <w:spacing w:after="140"/>
      <w:ind w:left="360" w:hanging="360"/>
      <w:jc w:val="both"/>
    </w:pPr>
    <w:rPr>
      <w:sz w:val="22"/>
      <w:szCs w:val="20"/>
    </w:rPr>
  </w:style>
  <w:style w:type="paragraph" w:styleId="a5">
    <w:name w:val="header"/>
    <w:basedOn w:val="a"/>
    <w:rsid w:val="00CF15E2"/>
    <w:pPr>
      <w:tabs>
        <w:tab w:val="center" w:pos="4677"/>
        <w:tab w:val="right" w:pos="9355"/>
      </w:tabs>
    </w:pPr>
  </w:style>
  <w:style w:type="paragraph" w:customStyle="1" w:styleId="a6">
    <w:name w:val="ФИО"/>
    <w:basedOn w:val="a"/>
    <w:next w:val="a"/>
    <w:rsid w:val="00356EF9"/>
    <w:pPr>
      <w:spacing w:before="480"/>
    </w:pPr>
    <w:rPr>
      <w:b/>
      <w:szCs w:val="20"/>
    </w:rPr>
  </w:style>
  <w:style w:type="character" w:customStyle="1" w:styleId="FontStyle32">
    <w:name w:val="Font Style32"/>
    <w:uiPriority w:val="99"/>
    <w:rsid w:val="0026502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650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265024"/>
    <w:pPr>
      <w:widowControl w:val="0"/>
      <w:autoSpaceDE w:val="0"/>
      <w:autoSpaceDN w:val="0"/>
      <w:adjustRightInd w:val="0"/>
      <w:spacing w:line="274" w:lineRule="exact"/>
      <w:ind w:firstLine="106"/>
      <w:jc w:val="both"/>
    </w:pPr>
  </w:style>
  <w:style w:type="paragraph" w:styleId="31">
    <w:name w:val="Body Text Indent 3"/>
    <w:basedOn w:val="a"/>
    <w:link w:val="32"/>
    <w:rsid w:val="000638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6385E"/>
    <w:rPr>
      <w:sz w:val="16"/>
      <w:szCs w:val="16"/>
    </w:rPr>
  </w:style>
  <w:style w:type="character" w:customStyle="1" w:styleId="30">
    <w:name w:val="Основной текст 3 Знак"/>
    <w:link w:val="3"/>
    <w:rsid w:val="009A0108"/>
    <w:rPr>
      <w:rFonts w:ascii="Arial" w:hAnsi="Arial"/>
      <w:sz w:val="22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EA7"/>
    <w:rPr>
      <w:sz w:val="24"/>
      <w:szCs w:val="24"/>
    </w:rPr>
  </w:style>
  <w:style w:type="paragraph" w:styleId="1">
    <w:name w:val="heading 1"/>
    <w:basedOn w:val="a"/>
    <w:next w:val="a"/>
    <w:qFormat/>
    <w:rsid w:val="00164EA7"/>
    <w:pPr>
      <w:keepNext/>
      <w:tabs>
        <w:tab w:val="left" w:pos="1843"/>
      </w:tabs>
      <w:ind w:left="1843" w:hanging="454"/>
      <w:jc w:val="center"/>
      <w:outlineLvl w:val="0"/>
    </w:pPr>
    <w:rPr>
      <w:rFonts w:ascii="Arial" w:hAnsi="Arial"/>
      <w:b/>
      <w:sz w:val="22"/>
    </w:rPr>
  </w:style>
  <w:style w:type="paragraph" w:styleId="8">
    <w:name w:val="heading 8"/>
    <w:basedOn w:val="a"/>
    <w:next w:val="a"/>
    <w:qFormat/>
    <w:rsid w:val="00164EA7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164EA7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164EA7"/>
    <w:pPr>
      <w:numPr>
        <w:numId w:val="1"/>
      </w:numPr>
    </w:pPr>
  </w:style>
  <w:style w:type="paragraph" w:styleId="3">
    <w:name w:val="Body Text 3"/>
    <w:basedOn w:val="a"/>
    <w:link w:val="30"/>
    <w:rsid w:val="00164EA7"/>
    <w:rPr>
      <w:rFonts w:ascii="Arial" w:hAnsi="Arial"/>
      <w:sz w:val="22"/>
      <w:szCs w:val="16"/>
    </w:rPr>
  </w:style>
  <w:style w:type="paragraph" w:styleId="a3">
    <w:name w:val="footer"/>
    <w:basedOn w:val="a"/>
    <w:rsid w:val="00164EA7"/>
    <w:pPr>
      <w:tabs>
        <w:tab w:val="center" w:pos="4677"/>
        <w:tab w:val="right" w:pos="9355"/>
      </w:tabs>
    </w:pPr>
  </w:style>
  <w:style w:type="paragraph" w:customStyle="1" w:styleId="a4">
    <w:name w:val="Марк список"/>
    <w:basedOn w:val="a"/>
    <w:rsid w:val="00827012"/>
    <w:pPr>
      <w:tabs>
        <w:tab w:val="num" w:pos="360"/>
      </w:tabs>
      <w:spacing w:after="140"/>
      <w:ind w:left="360" w:hanging="360"/>
      <w:jc w:val="both"/>
    </w:pPr>
    <w:rPr>
      <w:sz w:val="22"/>
      <w:szCs w:val="20"/>
    </w:rPr>
  </w:style>
  <w:style w:type="paragraph" w:styleId="a5">
    <w:name w:val="header"/>
    <w:basedOn w:val="a"/>
    <w:rsid w:val="00CF15E2"/>
    <w:pPr>
      <w:tabs>
        <w:tab w:val="center" w:pos="4677"/>
        <w:tab w:val="right" w:pos="9355"/>
      </w:tabs>
    </w:pPr>
  </w:style>
  <w:style w:type="paragraph" w:customStyle="1" w:styleId="a6">
    <w:name w:val="ФИО"/>
    <w:basedOn w:val="a"/>
    <w:next w:val="a"/>
    <w:rsid w:val="00356EF9"/>
    <w:pPr>
      <w:spacing w:before="480"/>
    </w:pPr>
    <w:rPr>
      <w:b/>
      <w:szCs w:val="20"/>
    </w:rPr>
  </w:style>
  <w:style w:type="character" w:customStyle="1" w:styleId="FontStyle32">
    <w:name w:val="Font Style32"/>
    <w:uiPriority w:val="99"/>
    <w:rsid w:val="0026502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650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265024"/>
    <w:pPr>
      <w:widowControl w:val="0"/>
      <w:autoSpaceDE w:val="0"/>
      <w:autoSpaceDN w:val="0"/>
      <w:adjustRightInd w:val="0"/>
      <w:spacing w:line="274" w:lineRule="exact"/>
      <w:ind w:firstLine="106"/>
      <w:jc w:val="both"/>
    </w:pPr>
  </w:style>
  <w:style w:type="paragraph" w:styleId="31">
    <w:name w:val="Body Text Indent 3"/>
    <w:basedOn w:val="a"/>
    <w:link w:val="32"/>
    <w:rsid w:val="000638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6385E"/>
    <w:rPr>
      <w:sz w:val="16"/>
      <w:szCs w:val="16"/>
    </w:rPr>
  </w:style>
  <w:style w:type="character" w:customStyle="1" w:styleId="30">
    <w:name w:val="Основной текст 3 Знак"/>
    <w:link w:val="3"/>
    <w:rsid w:val="009A0108"/>
    <w:rPr>
      <w:rFonts w:ascii="Arial" w:hAnsi="Arial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требования к трансформаторам напряжения 330 кВ</vt:lpstr>
    </vt:vector>
  </TitlesOfParts>
  <Company>RAO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требования к трансформаторам напряжения 330 кВ</dc:title>
  <dc:creator>Inter</dc:creator>
  <cp:lastModifiedBy>Тимофеев Сергей Михайлович</cp:lastModifiedBy>
  <cp:revision>3</cp:revision>
  <dcterms:created xsi:type="dcterms:W3CDTF">2019-12-11T06:39:00Z</dcterms:created>
  <dcterms:modified xsi:type="dcterms:W3CDTF">2019-12-11T06:45:00Z</dcterms:modified>
</cp:coreProperties>
</file>