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3DF3">
      <w:pPr>
        <w:pStyle w:val="1"/>
        <w:rPr>
          <w:rFonts w:eastAsia="Times New Roman"/>
        </w:rPr>
      </w:pPr>
      <w:r>
        <w:rPr>
          <w:rFonts w:eastAsia="Times New Roman"/>
          <w:caps/>
        </w:rPr>
        <w:t>Технические требования</w:t>
      </w:r>
      <w:r>
        <w:rPr>
          <w:rFonts w:eastAsia="Times New Roman"/>
        </w:rPr>
        <w:br/>
      </w:r>
      <w:r>
        <w:rPr>
          <w:rFonts w:eastAsia="Times New Roman"/>
        </w:rPr>
        <w:t xml:space="preserve">на Конденсатор связи 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кВ</w:t>
      </w:r>
      <w:proofErr w:type="spellEnd"/>
      <w:r>
        <w:rPr>
          <w:rFonts w:eastAsia="Times New Roman"/>
        </w:rPr>
        <w:t xml:space="preserve">; 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нФ</w:t>
      </w:r>
      <w:proofErr w:type="spellEnd"/>
      <w:r>
        <w:rPr>
          <w:rFonts w:eastAsia="Times New Roman"/>
        </w:rPr>
        <w:t xml:space="preserve"> </w:t>
      </w:r>
    </w:p>
    <w:p w:rsidR="00000000" w:rsidRDefault="00B23DF3">
      <w:pPr>
        <w:pStyle w:val="a3"/>
        <w:keepNext/>
      </w:pPr>
      <w:r>
        <w:t>Объект:    ***</w:t>
      </w:r>
      <w:r>
        <w:br/>
      </w:r>
      <w:r>
        <w:t>Количество:    1</w:t>
      </w:r>
      <w:r>
        <w:br/>
      </w:r>
      <w:r>
        <w:t>Срок поставки:    ***</w:t>
      </w:r>
      <w:r>
        <w:br/>
      </w:r>
      <w:r>
        <w:t>Адрес поставки:    ***</w:t>
      </w:r>
      <w: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77"/>
        <w:gridCol w:w="6954"/>
        <w:gridCol w:w="1339"/>
        <w:gridCol w:w="1565"/>
      </w:tblGrid>
      <w:tr w:rsidR="00000000" w:rsidTr="00372CB7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23DF3">
            <w:pPr>
              <w:pStyle w:val="a3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23DF3">
            <w:pPr>
              <w:pStyle w:val="a3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23DF3">
            <w:pPr>
              <w:pStyle w:val="a3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Требуемое значение 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23DF3">
            <w:pPr>
              <w:pStyle w:val="a3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Предлагаемое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участником конкурса</w:t>
            </w:r>
          </w:p>
        </w:tc>
      </w:tr>
      <w:tr w:rsidR="00000000" w:rsidTr="00372CB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Основные параметры 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Заводской тип (марка)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Напряжение линии,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Номинальное напряжение,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последовательно включенных конденсаторов связи,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Номинальная </w:t>
            </w:r>
            <w:r>
              <w:rPr>
                <w:sz w:val="24"/>
                <w:szCs w:val="24"/>
              </w:rPr>
              <w:t xml:space="preserve">емкость на промышленной частоте, </w:t>
            </w:r>
            <w:proofErr w:type="spellStart"/>
            <w:r>
              <w:rPr>
                <w:sz w:val="24"/>
                <w:szCs w:val="24"/>
              </w:rPr>
              <w:t>нФ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Тангенс угла потерь не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не более 4х10</w:t>
            </w:r>
            <w:r>
              <w:rPr>
                <w:sz w:val="24"/>
                <w:szCs w:val="24"/>
                <w:highlight w:val="yellow"/>
                <w:vertAlign w:val="superscript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Технические требования к конструкции, изготовлению и материалам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Допустимая величина горизонтальной механической нагрузки от </w:t>
            </w:r>
            <w:proofErr w:type="spellStart"/>
            <w:r>
              <w:rPr>
                <w:sz w:val="24"/>
                <w:szCs w:val="24"/>
              </w:rPr>
              <w:t>тяжения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проводов, Н, не менее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 допустимая вертикальная нагрузка на каждый вывод от веса ошиновки, Н,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контактных клемм для крепления аппаратных зажимов (размеры согласовываются дополнительно)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вывода для подсоединения ВЧ канала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длина пути утечки внешней изоляции по ГОСТ 9920-89, см/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,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Массо</w:t>
            </w:r>
            <w:proofErr w:type="spellEnd"/>
            <w:r>
              <w:rPr>
                <w:b/>
                <w:bCs/>
                <w:sz w:val="24"/>
                <w:szCs w:val="24"/>
              </w:rPr>
              <w:t>-габаритные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показатели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Габаритные размеры, д/ш/в,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Масса,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Климатическое исполнение и стойкость к воздействующим климатическим факторам по ГОСТ 15150-69 и ГОСТ 15543.1-89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Климатическое исполнение (У, ХЛ) и категория размещения по ГОСТ 15150-69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Верхнее </w:t>
            </w:r>
            <w:r>
              <w:rPr>
                <w:sz w:val="24"/>
                <w:szCs w:val="24"/>
              </w:rPr>
              <w:t>рабочее значение температуры окружающего воздуха,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Нижнее рабочее значение температуры окружающего воздуха,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скорость ветра при отсутствии гололеда, м/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Максимальная </w:t>
            </w:r>
            <w:r>
              <w:rPr>
                <w:sz w:val="24"/>
                <w:szCs w:val="24"/>
              </w:rPr>
              <w:t>скорость ветра при наличии гололеда, м/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Толщина стенки гололеда, </w:t>
            </w: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  <w:r>
              <w:rPr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Высота установки над уровнем моря,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Сейсмостойкость, баллов по шкале MSK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Требования по надежности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</w:t>
            </w:r>
            <w:r>
              <w:rPr>
                <w:sz w:val="24"/>
                <w:szCs w:val="24"/>
              </w:rPr>
              <w:t>срок службы,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безотказной работы за 20 лет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 эксплуатации с момента ввода не менее,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Требования к комплектации, исполнению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Конденсатор </w:t>
            </w:r>
            <w:r>
              <w:rPr>
                <w:sz w:val="24"/>
                <w:szCs w:val="24"/>
              </w:rPr>
              <w:t>связи в сборе (да,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Эксплуатационная документация (технический паспорт, протоколы испытаний, руководство по эксплуатации и техническая инструкция по монтажу, схемы электрические принципиальные) на русском </w:t>
            </w:r>
            <w:proofErr w:type="gramStart"/>
            <w:r>
              <w:rPr>
                <w:sz w:val="24"/>
                <w:szCs w:val="24"/>
              </w:rPr>
              <w:t>языке</w:t>
            </w:r>
            <w:proofErr w:type="gramEnd"/>
            <w:r>
              <w:rPr>
                <w:sz w:val="24"/>
                <w:szCs w:val="24"/>
              </w:rPr>
              <w:t xml:space="preserve"> на бумажном носителе и э</w:t>
            </w:r>
            <w:r>
              <w:rPr>
                <w:sz w:val="24"/>
                <w:szCs w:val="24"/>
              </w:rPr>
              <w:t>лектронном носителе.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Предоставление электронной модели оборудования в формате XPG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</w:tr>
      <w:tr w:rsidR="00000000" w:rsidTr="00372CB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Требования по сертификации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Российских Сертификатов безопасности и соответствия (да,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textAlignment w:val="top"/>
              <w:rPr>
                <w:strike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</w:rPr>
              <w:t>П</w:t>
            </w:r>
            <w:r>
              <w:rPr>
                <w:color w:val="FF0000"/>
                <w:sz w:val="24"/>
                <w:szCs w:val="24"/>
              </w:rPr>
              <w:t>редоставление документа, подтверждающего прохождение Проверки качества (аттестации) оборудования, на основании комплекта технической документаци</w:t>
            </w:r>
            <w:r>
              <w:rPr>
                <w:color w:val="FF0000"/>
                <w:sz w:val="24"/>
                <w:szCs w:val="24"/>
              </w:rPr>
              <w:t>и в соответствии с СТО 56947007-29.240.01.251-2017 (https://www.fsk-ees.ru/upload/docs/STO_56947007-29.240.01.251-2017.pdf)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</w:rPr>
              <w:t>Д</w:t>
            </w:r>
            <w:r>
              <w:rPr>
                <w:color w:val="FF0000"/>
                <w:sz w:val="24"/>
                <w:szCs w:val="24"/>
              </w:rPr>
              <w:t>а, на момент поставки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372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textAlignment w:val="top"/>
              <w:rPr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B23DF3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</w:tr>
    </w:tbl>
    <w:p w:rsidR="00B23DF3" w:rsidRDefault="00B23DF3">
      <w:pPr>
        <w:rPr>
          <w:rFonts w:eastAsia="Times New Roman"/>
        </w:rPr>
      </w:pPr>
    </w:p>
    <w:sectPr w:rsidR="00B23DF3">
      <w:pgSz w:w="11906" w:h="16838"/>
      <w:pgMar w:top="851" w:right="425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72CB7"/>
    <w:rsid w:val="00372CB7"/>
    <w:rsid w:val="00B2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"ФСК ЕЭС"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 Сергей Викторович</dc:creator>
  <cp:lastModifiedBy>Тимофеев Сергей Михайлович</cp:lastModifiedBy>
  <cp:revision>2</cp:revision>
  <dcterms:created xsi:type="dcterms:W3CDTF">2019-12-12T10:14:00Z</dcterms:created>
  <dcterms:modified xsi:type="dcterms:W3CDTF">2019-12-12T10:14:00Z</dcterms:modified>
</cp:coreProperties>
</file>